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AEC4" w14:textId="48A81B36" w:rsidR="000F73A2" w:rsidRDefault="00312127" w:rsidP="002C1C62">
      <w:pPr>
        <w:tabs>
          <w:tab w:val="left" w:pos="8931"/>
        </w:tabs>
        <w:ind w:right="708" w:firstLine="567"/>
      </w:pPr>
      <w:r>
        <w:rPr>
          <w:noProof/>
        </w:rPr>
        <w:drawing>
          <wp:inline distT="0" distB="0" distL="0" distR="0" wp14:anchorId="409D0DEE" wp14:editId="14C99409">
            <wp:extent cx="5324475" cy="8610600"/>
            <wp:effectExtent l="0" t="0" r="952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428B9A3" w14:textId="596685F1" w:rsidR="00D220B8" w:rsidRDefault="00D220B8"/>
    <w:p w14:paraId="4D2D65C3" w14:textId="54225688" w:rsidR="00D220B8" w:rsidRDefault="00925546">
      <w:r>
        <w:rPr>
          <w:noProof/>
        </w:rPr>
        <w:lastRenderedPageBreak/>
        <w:drawing>
          <wp:inline distT="0" distB="0" distL="0" distR="0" wp14:anchorId="445E7054" wp14:editId="6DADBEA6">
            <wp:extent cx="6143625" cy="7267575"/>
            <wp:effectExtent l="0" t="0" r="9525" b="0"/>
            <wp:docPr id="87" name="Diagram 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D220B8" w:rsidSect="00DC25F9">
      <w:headerReference w:type="default" r:id="rId17"/>
      <w:pgSz w:w="11906" w:h="16838"/>
      <w:pgMar w:top="1985"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F001" w14:textId="77777777" w:rsidR="00A931DD" w:rsidRDefault="00A931DD" w:rsidP="00AF0B43">
      <w:pPr>
        <w:spacing w:after="0" w:line="240" w:lineRule="auto"/>
      </w:pPr>
      <w:r>
        <w:separator/>
      </w:r>
    </w:p>
  </w:endnote>
  <w:endnote w:type="continuationSeparator" w:id="0">
    <w:p w14:paraId="6024C0CF" w14:textId="77777777" w:rsidR="00A931DD" w:rsidRDefault="00A931DD" w:rsidP="00A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9F63" w14:textId="77777777" w:rsidR="00A931DD" w:rsidRDefault="00A931DD" w:rsidP="00AF0B43">
      <w:pPr>
        <w:spacing w:after="0" w:line="240" w:lineRule="auto"/>
      </w:pPr>
      <w:r>
        <w:separator/>
      </w:r>
    </w:p>
  </w:footnote>
  <w:footnote w:type="continuationSeparator" w:id="0">
    <w:p w14:paraId="40CF93AC" w14:textId="77777777" w:rsidR="00A931DD" w:rsidRDefault="00A931DD" w:rsidP="00AF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9069" w14:textId="559FFEDC" w:rsidR="0045242F" w:rsidRPr="008A48BC" w:rsidRDefault="00EC5C8D" w:rsidP="00564EDA">
    <w:pPr>
      <w:pStyle w:val="Header"/>
      <w:ind w:hanging="284"/>
      <w:jc w:val="both"/>
      <w:rPr>
        <w:b/>
        <w:bCs/>
        <w:spacing w:val="10"/>
        <w:sz w:val="28"/>
        <w:szCs w:val="32"/>
        <w:u w:val="single"/>
      </w:rPr>
    </w:pPr>
    <w:r>
      <w:rPr>
        <w:noProof/>
      </w:rPr>
      <w:drawing>
        <wp:anchor distT="0" distB="0" distL="114300" distR="114300" simplePos="0" relativeHeight="251659264" behindDoc="0" locked="0" layoutInCell="1" allowOverlap="1" wp14:anchorId="6F2A0862" wp14:editId="7486652E">
          <wp:simplePos x="0" y="0"/>
          <wp:positionH relativeFrom="column">
            <wp:posOffset>5200650</wp:posOffset>
          </wp:positionH>
          <wp:positionV relativeFrom="paragraph">
            <wp:posOffset>-381635</wp:posOffset>
          </wp:positionV>
          <wp:extent cx="1571625" cy="1409700"/>
          <wp:effectExtent l="0" t="0" r="9525" b="0"/>
          <wp:wrapSquare wrapText="bothSides"/>
          <wp:docPr id="96" name="Picture 9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42F" w:rsidRPr="008A48BC">
      <w:rPr>
        <w:b/>
        <w:bCs/>
        <w:spacing w:val="10"/>
        <w:sz w:val="28"/>
        <w:szCs w:val="32"/>
        <w:u w:val="single"/>
      </w:rPr>
      <w:t>7 MOST COMMON ERRORS ON CERTIFICATE OF ORIGIN</w:t>
    </w:r>
    <w:r w:rsidRPr="008A48BC">
      <w:rPr>
        <w:b/>
        <w:bCs/>
        <w:spacing w:val="10"/>
        <w:sz w:val="28"/>
        <w:szCs w:val="32"/>
        <w:u w:val="single"/>
      </w:rPr>
      <w:t xml:space="preserve"> </w:t>
    </w:r>
  </w:p>
  <w:p w14:paraId="3CADD04B" w14:textId="6BE9C4BA" w:rsidR="00EC5C8D" w:rsidRPr="008A48BC" w:rsidRDefault="00EC5C8D" w:rsidP="00EC5C8D">
    <w:pPr>
      <w:pStyle w:val="Header"/>
      <w:ind w:hanging="1134"/>
      <w:jc w:val="both"/>
      <w:rPr>
        <w:b/>
        <w:bCs/>
        <w:spacing w:val="10"/>
        <w:sz w:val="28"/>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10CC7"/>
    <w:multiLevelType w:val="hybridMultilevel"/>
    <w:tmpl w:val="BA48CD62"/>
    <w:lvl w:ilvl="0" w:tplc="9D1CB480">
      <w:start w:val="1"/>
      <w:numFmt w:val="bullet"/>
      <w:lvlText w:val="•"/>
      <w:lvlJc w:val="left"/>
      <w:pPr>
        <w:tabs>
          <w:tab w:val="num" w:pos="720"/>
        </w:tabs>
        <w:ind w:left="720" w:hanging="360"/>
      </w:pPr>
      <w:rPr>
        <w:rFonts w:ascii="Times New Roman" w:hAnsi="Times New Roman" w:hint="default"/>
      </w:rPr>
    </w:lvl>
    <w:lvl w:ilvl="1" w:tplc="39C0E102" w:tentative="1">
      <w:start w:val="1"/>
      <w:numFmt w:val="bullet"/>
      <w:lvlText w:val="•"/>
      <w:lvlJc w:val="left"/>
      <w:pPr>
        <w:tabs>
          <w:tab w:val="num" w:pos="1440"/>
        </w:tabs>
        <w:ind w:left="1440" w:hanging="360"/>
      </w:pPr>
      <w:rPr>
        <w:rFonts w:ascii="Times New Roman" w:hAnsi="Times New Roman" w:hint="default"/>
      </w:rPr>
    </w:lvl>
    <w:lvl w:ilvl="2" w:tplc="A4A8353C" w:tentative="1">
      <w:start w:val="1"/>
      <w:numFmt w:val="bullet"/>
      <w:lvlText w:val="•"/>
      <w:lvlJc w:val="left"/>
      <w:pPr>
        <w:tabs>
          <w:tab w:val="num" w:pos="2160"/>
        </w:tabs>
        <w:ind w:left="2160" w:hanging="360"/>
      </w:pPr>
      <w:rPr>
        <w:rFonts w:ascii="Times New Roman" w:hAnsi="Times New Roman" w:hint="default"/>
      </w:rPr>
    </w:lvl>
    <w:lvl w:ilvl="3" w:tplc="A670C496" w:tentative="1">
      <w:start w:val="1"/>
      <w:numFmt w:val="bullet"/>
      <w:lvlText w:val="•"/>
      <w:lvlJc w:val="left"/>
      <w:pPr>
        <w:tabs>
          <w:tab w:val="num" w:pos="2880"/>
        </w:tabs>
        <w:ind w:left="2880" w:hanging="360"/>
      </w:pPr>
      <w:rPr>
        <w:rFonts w:ascii="Times New Roman" w:hAnsi="Times New Roman" w:hint="default"/>
      </w:rPr>
    </w:lvl>
    <w:lvl w:ilvl="4" w:tplc="31D28BC2" w:tentative="1">
      <w:start w:val="1"/>
      <w:numFmt w:val="bullet"/>
      <w:lvlText w:val="•"/>
      <w:lvlJc w:val="left"/>
      <w:pPr>
        <w:tabs>
          <w:tab w:val="num" w:pos="3600"/>
        </w:tabs>
        <w:ind w:left="3600" w:hanging="360"/>
      </w:pPr>
      <w:rPr>
        <w:rFonts w:ascii="Times New Roman" w:hAnsi="Times New Roman" w:hint="default"/>
      </w:rPr>
    </w:lvl>
    <w:lvl w:ilvl="5" w:tplc="2042C62C" w:tentative="1">
      <w:start w:val="1"/>
      <w:numFmt w:val="bullet"/>
      <w:lvlText w:val="•"/>
      <w:lvlJc w:val="left"/>
      <w:pPr>
        <w:tabs>
          <w:tab w:val="num" w:pos="4320"/>
        </w:tabs>
        <w:ind w:left="4320" w:hanging="360"/>
      </w:pPr>
      <w:rPr>
        <w:rFonts w:ascii="Times New Roman" w:hAnsi="Times New Roman" w:hint="default"/>
      </w:rPr>
    </w:lvl>
    <w:lvl w:ilvl="6" w:tplc="3DF4442E" w:tentative="1">
      <w:start w:val="1"/>
      <w:numFmt w:val="bullet"/>
      <w:lvlText w:val="•"/>
      <w:lvlJc w:val="left"/>
      <w:pPr>
        <w:tabs>
          <w:tab w:val="num" w:pos="5040"/>
        </w:tabs>
        <w:ind w:left="5040" w:hanging="360"/>
      </w:pPr>
      <w:rPr>
        <w:rFonts w:ascii="Times New Roman" w:hAnsi="Times New Roman" w:hint="default"/>
      </w:rPr>
    </w:lvl>
    <w:lvl w:ilvl="7" w:tplc="EB0E1B22" w:tentative="1">
      <w:start w:val="1"/>
      <w:numFmt w:val="bullet"/>
      <w:lvlText w:val="•"/>
      <w:lvlJc w:val="left"/>
      <w:pPr>
        <w:tabs>
          <w:tab w:val="num" w:pos="5760"/>
        </w:tabs>
        <w:ind w:left="5760" w:hanging="360"/>
      </w:pPr>
      <w:rPr>
        <w:rFonts w:ascii="Times New Roman" w:hAnsi="Times New Roman" w:hint="default"/>
      </w:rPr>
    </w:lvl>
    <w:lvl w:ilvl="8" w:tplc="358A63E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57"/>
    <w:rsid w:val="0003793F"/>
    <w:rsid w:val="0005647A"/>
    <w:rsid w:val="000A6E57"/>
    <w:rsid w:val="000F73A2"/>
    <w:rsid w:val="00134DF6"/>
    <w:rsid w:val="002C1C62"/>
    <w:rsid w:val="00312127"/>
    <w:rsid w:val="003221CE"/>
    <w:rsid w:val="003713EA"/>
    <w:rsid w:val="003B7BBB"/>
    <w:rsid w:val="003F0B03"/>
    <w:rsid w:val="003F6495"/>
    <w:rsid w:val="0041509B"/>
    <w:rsid w:val="00444F35"/>
    <w:rsid w:val="0045242F"/>
    <w:rsid w:val="0046260D"/>
    <w:rsid w:val="00502D7F"/>
    <w:rsid w:val="0055768A"/>
    <w:rsid w:val="00564EDA"/>
    <w:rsid w:val="005E5913"/>
    <w:rsid w:val="00685807"/>
    <w:rsid w:val="007D2A6F"/>
    <w:rsid w:val="007E6F0B"/>
    <w:rsid w:val="008A0112"/>
    <w:rsid w:val="008A48BC"/>
    <w:rsid w:val="00925546"/>
    <w:rsid w:val="0094251D"/>
    <w:rsid w:val="00944E47"/>
    <w:rsid w:val="009A135F"/>
    <w:rsid w:val="009D454D"/>
    <w:rsid w:val="00A200EA"/>
    <w:rsid w:val="00A931DD"/>
    <w:rsid w:val="00AF0B43"/>
    <w:rsid w:val="00BB2CB6"/>
    <w:rsid w:val="00C43861"/>
    <w:rsid w:val="00D220B8"/>
    <w:rsid w:val="00D30AFE"/>
    <w:rsid w:val="00DC25F9"/>
    <w:rsid w:val="00EC5C8D"/>
    <w:rsid w:val="00EE2357"/>
    <w:rsid w:val="00FB3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BD38"/>
  <w15:docId w15:val="{76AED0A8-A79A-4F1D-AA4A-D6E21ABA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B43"/>
  </w:style>
  <w:style w:type="paragraph" w:styleId="Footer">
    <w:name w:val="footer"/>
    <w:basedOn w:val="Normal"/>
    <w:link w:val="FooterChar"/>
    <w:uiPriority w:val="99"/>
    <w:unhideWhenUsed/>
    <w:rsid w:val="00AF0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B43"/>
  </w:style>
  <w:style w:type="paragraph" w:styleId="ListParagraph">
    <w:name w:val="List Paragraph"/>
    <w:basedOn w:val="Normal"/>
    <w:uiPriority w:val="34"/>
    <w:qFormat/>
    <w:rsid w:val="00685807"/>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166153">
      <w:bodyDiv w:val="1"/>
      <w:marLeft w:val="0"/>
      <w:marRight w:val="0"/>
      <w:marTop w:val="0"/>
      <w:marBottom w:val="0"/>
      <w:divBdr>
        <w:top w:val="none" w:sz="0" w:space="0" w:color="auto"/>
        <w:left w:val="none" w:sz="0" w:space="0" w:color="auto"/>
        <w:bottom w:val="none" w:sz="0" w:space="0" w:color="auto"/>
        <w:right w:val="none" w:sz="0" w:space="0" w:color="auto"/>
      </w:divBdr>
      <w:divsChild>
        <w:div w:id="388847525">
          <w:marLeft w:val="547"/>
          <w:marRight w:val="0"/>
          <w:marTop w:val="0"/>
          <w:marBottom w:val="0"/>
          <w:divBdr>
            <w:top w:val="none" w:sz="0" w:space="0" w:color="auto"/>
            <w:left w:val="none" w:sz="0" w:space="0" w:color="auto"/>
            <w:bottom w:val="none" w:sz="0" w:space="0" w:color="auto"/>
            <w:right w:val="none" w:sz="0" w:space="0" w:color="auto"/>
          </w:divBdr>
        </w:div>
        <w:div w:id="1325629190">
          <w:marLeft w:val="547"/>
          <w:marRight w:val="0"/>
          <w:marTop w:val="0"/>
          <w:marBottom w:val="0"/>
          <w:divBdr>
            <w:top w:val="none" w:sz="0" w:space="0" w:color="auto"/>
            <w:left w:val="none" w:sz="0" w:space="0" w:color="auto"/>
            <w:bottom w:val="none" w:sz="0" w:space="0" w:color="auto"/>
            <w:right w:val="none" w:sz="0" w:space="0" w:color="auto"/>
          </w:divBdr>
        </w:div>
        <w:div w:id="1659260479">
          <w:marLeft w:val="547"/>
          <w:marRight w:val="0"/>
          <w:marTop w:val="0"/>
          <w:marBottom w:val="0"/>
          <w:divBdr>
            <w:top w:val="none" w:sz="0" w:space="0" w:color="auto"/>
            <w:left w:val="none" w:sz="0" w:space="0" w:color="auto"/>
            <w:bottom w:val="none" w:sz="0" w:space="0" w:color="auto"/>
            <w:right w:val="none" w:sz="0" w:space="0" w:color="auto"/>
          </w:divBdr>
        </w:div>
        <w:div w:id="176580598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3F0F2D-2338-41A6-A3FE-45FCAF3ECB95}" type="doc">
      <dgm:prSet loTypeId="urn:microsoft.com/office/officeart/2005/8/layout/list1" loCatId="list" qsTypeId="urn:microsoft.com/office/officeart/2005/8/quickstyle/simple2" qsCatId="simple" csTypeId="urn:microsoft.com/office/officeart/2005/8/colors/accent1_1" csCatId="accent1" phldr="1"/>
      <dgm:spPr/>
      <dgm:t>
        <a:bodyPr/>
        <a:lstStyle/>
        <a:p>
          <a:endParaRPr lang="en-GB"/>
        </a:p>
      </dgm:t>
    </dgm:pt>
    <dgm:pt modelId="{F1982795-146A-4390-9BFD-6D305CC34C20}">
      <dgm:prSet phldrT="[Text]" custT="1"/>
      <dgm:spPr/>
      <dgm:t>
        <a:bodyPr/>
        <a:lstStyle/>
        <a:p>
          <a:pPr algn="l"/>
          <a:endParaRPr lang="en-GB" sz="1200" b="1" u="sng"/>
        </a:p>
        <a:p>
          <a:pPr algn="ctr"/>
          <a:endParaRPr lang="en-GB" sz="1200" b="1" u="sng"/>
        </a:p>
        <a:p>
          <a:pPr algn="ctr"/>
          <a:r>
            <a:rPr lang="en-GB" sz="1200" b="1" u="sng"/>
            <a:t>No country mentioned in box 1</a:t>
          </a:r>
        </a:p>
        <a:p>
          <a:pPr algn="l"/>
          <a:r>
            <a:rPr lang="en-GB" sz="1100"/>
            <a:t>Don’t omit ‘United Kingdom’ in box 1, city and postcode are not enough</a:t>
          </a:r>
        </a:p>
        <a:p>
          <a:pPr algn="l"/>
          <a:r>
            <a:rPr lang="en-GB" sz="1100"/>
            <a:t>Also don’t use ‘UK’ or other shortcuts</a:t>
          </a:r>
        </a:p>
        <a:p>
          <a:pPr algn="l"/>
          <a:r>
            <a:rPr lang="en-GB" sz="1100"/>
            <a:t>United Kingdom in </a:t>
          </a:r>
          <a:r>
            <a:rPr lang="en-GB" sz="1100" b="1"/>
            <a:t>FULL </a:t>
          </a:r>
          <a:r>
            <a:rPr lang="en-GB" sz="1100"/>
            <a:t>should always appear at the end of the UK exporters address</a:t>
          </a:r>
        </a:p>
        <a:p>
          <a:pPr algn="l"/>
          <a:endParaRPr lang="en-GB" sz="1100"/>
        </a:p>
        <a:p>
          <a:pPr algn="l"/>
          <a:endParaRPr lang="en-GB" sz="1100"/>
        </a:p>
      </dgm:t>
    </dgm:pt>
    <dgm:pt modelId="{FE11A4D6-1FB8-460E-A3F1-0C13A1C54D98}" type="parTrans" cxnId="{26C6D3BE-B6FE-4BE5-B2E9-E5FB1450F537}">
      <dgm:prSet/>
      <dgm:spPr/>
      <dgm:t>
        <a:bodyPr/>
        <a:lstStyle/>
        <a:p>
          <a:endParaRPr lang="en-GB"/>
        </a:p>
      </dgm:t>
    </dgm:pt>
    <dgm:pt modelId="{D8AC16ED-23C6-491B-A110-60065DDE8EFD}" type="sibTrans" cxnId="{26C6D3BE-B6FE-4BE5-B2E9-E5FB1450F537}">
      <dgm:prSet/>
      <dgm:spPr/>
      <dgm:t>
        <a:bodyPr/>
        <a:lstStyle/>
        <a:p>
          <a:endParaRPr lang="en-GB"/>
        </a:p>
      </dgm:t>
    </dgm:pt>
    <dgm:pt modelId="{4E29484D-2914-46D8-ADA9-193E6EF06A35}">
      <dgm:prSet phldrT="[Text]" custT="1"/>
      <dgm:spPr/>
      <dgm:t>
        <a:bodyPr/>
        <a:lstStyle/>
        <a:p>
          <a:pPr algn="ctr"/>
          <a:r>
            <a:rPr lang="en-GB" sz="1200" b="1" u="sng"/>
            <a:t>Understanding Origin </a:t>
          </a:r>
        </a:p>
        <a:p>
          <a:pPr algn="l"/>
          <a:r>
            <a:rPr lang="en-GB" sz="1200"/>
            <a:t>Don’t confuse ‘wholly obtained’ and ‘manufactured’ UK goods</a:t>
          </a:r>
          <a:endParaRPr lang="en-GB" sz="1200" b="0" u="sng"/>
        </a:p>
        <a:p>
          <a:pPr algn="l"/>
          <a:r>
            <a:rPr lang="en-GB" sz="1200" b="1" u="sng"/>
            <a:t>Wholly obtained</a:t>
          </a:r>
          <a:r>
            <a:rPr lang="en-GB" sz="1200"/>
            <a:t> goods are defined as UK raw materials or items produced from UK raw materials ex. vegetables, minerals, animals born and raised in the UK or products derived from them etc.</a:t>
          </a:r>
        </a:p>
        <a:p>
          <a:pPr algn="l"/>
          <a:r>
            <a:rPr lang="en-GB" sz="1200" b="1" u="sng"/>
            <a:t>Manufactured goods</a:t>
          </a:r>
          <a:r>
            <a:rPr lang="en-GB" sz="1200"/>
            <a:t> are goods which confer United Kingdom origin because they have gone through a manufacturing process. The simplest test to apply is to check to see if the tariff used for the products being exported is different to the one for the materials used in the manufacturing process</a:t>
          </a:r>
        </a:p>
        <a:p>
          <a:pPr algn="l"/>
          <a:r>
            <a:rPr lang="en-GB" sz="1200" b="1" u="sng"/>
            <a:t>Imported goods</a:t>
          </a:r>
          <a:r>
            <a:rPr lang="en-GB" sz="1200" b="1"/>
            <a:t> </a:t>
          </a:r>
          <a:r>
            <a:rPr lang="en-GB" sz="1200"/>
            <a:t>must be supported by proof of origin ex. copy C/O from the country of supply or the manufacturer’s invoice</a:t>
          </a:r>
          <a:r>
            <a:rPr lang="en-GB" sz="1200" b="1"/>
            <a:t> </a:t>
          </a:r>
        </a:p>
        <a:p>
          <a:pPr algn="l"/>
          <a:r>
            <a:rPr lang="en-GB" sz="1200"/>
            <a:t>Ensure you select the correct box on the back of Certificate of Origin (CofO pink declaration page)</a:t>
          </a:r>
        </a:p>
        <a:p>
          <a:pPr algn="l"/>
          <a:r>
            <a:rPr lang="en-GB" sz="1200" b="1"/>
            <a:t>Box 1</a:t>
          </a:r>
          <a:r>
            <a:rPr lang="en-GB" sz="1200"/>
            <a:t> for wholly obtained</a:t>
          </a:r>
        </a:p>
        <a:p>
          <a:pPr algn="l"/>
          <a:r>
            <a:rPr lang="en-GB" sz="1200" b="1"/>
            <a:t>Box 2</a:t>
          </a:r>
          <a:r>
            <a:rPr lang="en-GB" sz="1200"/>
            <a:t> for manufactured goods which undergone above minimum required process set by RoO</a:t>
          </a:r>
        </a:p>
        <a:p>
          <a:pPr algn="l"/>
          <a:r>
            <a:rPr lang="en-GB" sz="1200" b="1"/>
            <a:t>Box 3 </a:t>
          </a:r>
          <a:r>
            <a:rPr lang="en-GB" sz="1200"/>
            <a:t>for imported goods which have not undergo any process</a:t>
          </a:r>
          <a:endParaRPr lang="en-GB" sz="1200" b="1"/>
        </a:p>
      </dgm:t>
    </dgm:pt>
    <dgm:pt modelId="{A5F2A20F-FA11-4AF8-8886-211BA527003F}" type="sibTrans" cxnId="{50575752-B0BC-4B6A-AA8B-D6A2BDF4720F}">
      <dgm:prSet/>
      <dgm:spPr/>
      <dgm:t>
        <a:bodyPr/>
        <a:lstStyle/>
        <a:p>
          <a:endParaRPr lang="en-GB"/>
        </a:p>
      </dgm:t>
    </dgm:pt>
    <dgm:pt modelId="{B3AE9861-7B44-471A-9074-1BEF0A48F3CB}" type="parTrans" cxnId="{50575752-B0BC-4B6A-AA8B-D6A2BDF4720F}">
      <dgm:prSet/>
      <dgm:spPr/>
      <dgm:t>
        <a:bodyPr/>
        <a:lstStyle/>
        <a:p>
          <a:endParaRPr lang="en-GB"/>
        </a:p>
      </dgm:t>
    </dgm:pt>
    <dgm:pt modelId="{FAFF1DC2-4779-4937-B31C-540E7D359A06}">
      <dgm:prSet phldrT="[Text]" custT="1"/>
      <dgm:spPr/>
      <dgm:t>
        <a:bodyPr/>
        <a:lstStyle/>
        <a:p>
          <a:pPr algn="ctr"/>
          <a:endParaRPr lang="en-GB" sz="1200" b="1" u="sng"/>
        </a:p>
        <a:p>
          <a:pPr algn="ctr"/>
          <a:r>
            <a:rPr lang="en-GB" sz="1200" b="1" u="sng"/>
            <a:t>Incorect designation of country of origin</a:t>
          </a:r>
        </a:p>
        <a:p>
          <a:pPr algn="l"/>
          <a:r>
            <a:rPr lang="en-GB" sz="1100"/>
            <a:t>Don’t use ‘European Community’ anymore as UK exit from EU has been well established now</a:t>
          </a:r>
        </a:p>
        <a:p>
          <a:pPr algn="l"/>
          <a:r>
            <a:rPr lang="en-GB" sz="1100"/>
            <a:t>For UK origin goods show ‘United Kingdom’ only</a:t>
          </a:r>
        </a:p>
        <a:p>
          <a:pPr algn="l"/>
          <a:r>
            <a:rPr lang="en-GB" sz="1100"/>
            <a:t>For shipments comprised of mixed origin ex. UK origin goods and goods originating in other EU/non-EU country add the names of the countries in alphabetical order</a:t>
          </a:r>
        </a:p>
        <a:p>
          <a:pPr algn="ctr"/>
          <a:endParaRPr lang="en-GB" sz="1100"/>
        </a:p>
      </dgm:t>
    </dgm:pt>
    <dgm:pt modelId="{BE5BFC59-7F15-4867-90FB-53E5D4C22F9A}" type="parTrans" cxnId="{B6B5B4E5-3239-42A0-8049-651A80C7ACDA}">
      <dgm:prSet/>
      <dgm:spPr/>
      <dgm:t>
        <a:bodyPr/>
        <a:lstStyle/>
        <a:p>
          <a:endParaRPr lang="en-GB"/>
        </a:p>
      </dgm:t>
    </dgm:pt>
    <dgm:pt modelId="{4A64C644-020F-4ED0-BD0A-D44225BD97D2}" type="sibTrans" cxnId="{B6B5B4E5-3239-42A0-8049-651A80C7ACDA}">
      <dgm:prSet/>
      <dgm:spPr/>
      <dgm:t>
        <a:bodyPr/>
        <a:lstStyle/>
        <a:p>
          <a:endParaRPr lang="en-GB"/>
        </a:p>
      </dgm:t>
    </dgm:pt>
    <dgm:pt modelId="{A50E9FE4-97D5-47F4-A861-D056774C12C6}">
      <dgm:prSet phldrT="[Text]" custT="1"/>
      <dgm:spPr/>
      <dgm:t>
        <a:bodyPr/>
        <a:lstStyle/>
        <a:p>
          <a:pPr algn="ctr"/>
          <a:endParaRPr lang="en-GB" sz="1100" b="1" u="sng"/>
        </a:p>
        <a:p>
          <a:pPr algn="ctr"/>
          <a:endParaRPr lang="en-GB" sz="1100" b="1" u="sng"/>
        </a:p>
        <a:p>
          <a:pPr algn="ctr"/>
          <a:endParaRPr lang="en-GB" sz="1100" b="1" u="sng"/>
        </a:p>
        <a:p>
          <a:pPr algn="ctr"/>
          <a:r>
            <a:rPr lang="en-GB" sz="1100" b="1" u="sng"/>
            <a:t>Poor goods description in box 6</a:t>
          </a:r>
          <a:endParaRPr lang="en-GB" sz="1100"/>
        </a:p>
        <a:p>
          <a:pPr algn="l"/>
          <a:r>
            <a:rPr lang="en-GB" sz="1100"/>
            <a:t>Don’t use descriptions that are too vague or general, ex. spare parts or brand names</a:t>
          </a:r>
          <a:endParaRPr lang="en-GB" sz="1100" b="1" u="sng"/>
        </a:p>
        <a:p>
          <a:pPr algn="l"/>
          <a:r>
            <a:rPr lang="en-GB" sz="1100"/>
            <a:t>Do describe your goods in sufficient detail to clearly indicate the nature of the goods</a:t>
          </a:r>
        </a:p>
        <a:p>
          <a:pPr algn="l"/>
          <a:endParaRPr lang="en-GB" sz="1100"/>
        </a:p>
        <a:p>
          <a:pPr algn="l"/>
          <a:r>
            <a:rPr lang="en-GB" sz="1100"/>
            <a:t> </a:t>
          </a:r>
        </a:p>
        <a:p>
          <a:pPr algn="l"/>
          <a:endParaRPr lang="en-GB" sz="1200" b="1"/>
        </a:p>
      </dgm:t>
    </dgm:pt>
    <dgm:pt modelId="{E8A7E54D-B465-43A8-A987-6781B0F5F8BD}" type="sibTrans" cxnId="{8A6BBD34-A29A-418E-950C-9A0B28AB4AB5}">
      <dgm:prSet/>
      <dgm:spPr/>
      <dgm:t>
        <a:bodyPr/>
        <a:lstStyle/>
        <a:p>
          <a:endParaRPr lang="en-GB"/>
        </a:p>
      </dgm:t>
    </dgm:pt>
    <dgm:pt modelId="{AC53369D-DB77-4A1B-82EB-FCD451103165}" type="parTrans" cxnId="{8A6BBD34-A29A-418E-950C-9A0B28AB4AB5}">
      <dgm:prSet/>
      <dgm:spPr/>
      <dgm:t>
        <a:bodyPr/>
        <a:lstStyle/>
        <a:p>
          <a:endParaRPr lang="en-GB"/>
        </a:p>
      </dgm:t>
    </dgm:pt>
    <dgm:pt modelId="{65E41C99-1016-4F03-84B3-E9B1C0C75E80}" type="pres">
      <dgm:prSet presAssocID="{393F0F2D-2338-41A6-A3FE-45FCAF3ECB95}" presName="linear" presStyleCnt="0">
        <dgm:presLayoutVars>
          <dgm:dir/>
          <dgm:animLvl val="lvl"/>
          <dgm:resizeHandles val="exact"/>
        </dgm:presLayoutVars>
      </dgm:prSet>
      <dgm:spPr/>
    </dgm:pt>
    <dgm:pt modelId="{360DBAF1-8382-4772-BE8F-839A1924F1F4}" type="pres">
      <dgm:prSet presAssocID="{F1982795-146A-4390-9BFD-6D305CC34C20}" presName="parentLin" presStyleCnt="0"/>
      <dgm:spPr/>
    </dgm:pt>
    <dgm:pt modelId="{25518AF3-1C20-483D-95AF-5869703463E2}" type="pres">
      <dgm:prSet presAssocID="{F1982795-146A-4390-9BFD-6D305CC34C20}" presName="parentLeftMargin" presStyleLbl="node1" presStyleIdx="0" presStyleCnt="4"/>
      <dgm:spPr/>
    </dgm:pt>
    <dgm:pt modelId="{ECD07CB1-33EA-4940-8AC6-A92E3538A950}" type="pres">
      <dgm:prSet presAssocID="{F1982795-146A-4390-9BFD-6D305CC34C20}" presName="parentText" presStyleLbl="node1" presStyleIdx="0" presStyleCnt="4" custScaleX="95612" custScaleY="116813" custLinFactX="3814" custLinFactNeighborX="100000" custLinFactNeighborY="4057">
        <dgm:presLayoutVars>
          <dgm:chMax val="0"/>
          <dgm:bulletEnabled val="1"/>
        </dgm:presLayoutVars>
      </dgm:prSet>
      <dgm:spPr/>
    </dgm:pt>
    <dgm:pt modelId="{1A2FD6FF-6265-4BD9-9F55-8382FC087BC8}" type="pres">
      <dgm:prSet presAssocID="{F1982795-146A-4390-9BFD-6D305CC34C20}" presName="negativeSpace" presStyleCnt="0"/>
      <dgm:spPr/>
    </dgm:pt>
    <dgm:pt modelId="{6D37585F-35F3-48A2-AD85-4E2C641B1C88}" type="pres">
      <dgm:prSet presAssocID="{F1982795-146A-4390-9BFD-6D305CC34C20}" presName="childText" presStyleLbl="conFgAcc1" presStyleIdx="0" presStyleCnt="4" custScaleY="69199" custLinFactY="13009" custLinFactNeighborX="537" custLinFactNeighborY="100000">
        <dgm:presLayoutVars>
          <dgm:bulletEnabled val="1"/>
        </dgm:presLayoutVars>
      </dgm:prSet>
      <dgm:spPr/>
    </dgm:pt>
    <dgm:pt modelId="{2DC35296-18B3-48B6-A4A3-7764EA3ADD0B}" type="pres">
      <dgm:prSet presAssocID="{D8AC16ED-23C6-491B-A110-60065DDE8EFD}" presName="spaceBetweenRectangles" presStyleCnt="0"/>
      <dgm:spPr/>
    </dgm:pt>
    <dgm:pt modelId="{6DD408E3-3D91-418F-91AA-741D10EDA376}" type="pres">
      <dgm:prSet presAssocID="{FAFF1DC2-4779-4937-B31C-540E7D359A06}" presName="parentLin" presStyleCnt="0"/>
      <dgm:spPr/>
    </dgm:pt>
    <dgm:pt modelId="{8529453E-B80A-4645-BF12-3AADE1D501B4}" type="pres">
      <dgm:prSet presAssocID="{FAFF1DC2-4779-4937-B31C-540E7D359A06}" presName="parentLeftMargin" presStyleLbl="node1" presStyleIdx="0" presStyleCnt="4"/>
      <dgm:spPr/>
    </dgm:pt>
    <dgm:pt modelId="{A151C167-EFBC-42B0-BDB4-248857015C51}" type="pres">
      <dgm:prSet presAssocID="{FAFF1DC2-4779-4937-B31C-540E7D359A06}" presName="parentText" presStyleLbl="node1" presStyleIdx="1" presStyleCnt="4" custScaleX="96072" custScaleY="147819" custLinFactX="2955" custLinFactNeighborX="100000" custLinFactNeighborY="-10023">
        <dgm:presLayoutVars>
          <dgm:chMax val="0"/>
          <dgm:bulletEnabled val="1"/>
        </dgm:presLayoutVars>
      </dgm:prSet>
      <dgm:spPr/>
    </dgm:pt>
    <dgm:pt modelId="{C40B39AD-9FA1-4071-9982-DA59E8B1E56D}" type="pres">
      <dgm:prSet presAssocID="{FAFF1DC2-4779-4937-B31C-540E7D359A06}" presName="negativeSpace" presStyleCnt="0"/>
      <dgm:spPr/>
    </dgm:pt>
    <dgm:pt modelId="{DE86C298-FCA7-421A-8D02-B552931BB70C}" type="pres">
      <dgm:prSet presAssocID="{FAFF1DC2-4779-4937-B31C-540E7D359A06}" presName="childText" presStyleLbl="conFgAcc1" presStyleIdx="1" presStyleCnt="4" custScaleY="68767" custLinFactNeighborX="358" custLinFactNeighborY="66636">
        <dgm:presLayoutVars>
          <dgm:bulletEnabled val="1"/>
        </dgm:presLayoutVars>
      </dgm:prSet>
      <dgm:spPr/>
    </dgm:pt>
    <dgm:pt modelId="{2FE19283-7B8B-4169-B5AE-ED7025D6E225}" type="pres">
      <dgm:prSet presAssocID="{4A64C644-020F-4ED0-BD0A-D44225BD97D2}" presName="spaceBetweenRectangles" presStyleCnt="0"/>
      <dgm:spPr/>
    </dgm:pt>
    <dgm:pt modelId="{713F6B24-34EE-4CE9-9182-68ABCE89818F}" type="pres">
      <dgm:prSet presAssocID="{A50E9FE4-97D5-47F4-A861-D056774C12C6}" presName="parentLin" presStyleCnt="0"/>
      <dgm:spPr/>
    </dgm:pt>
    <dgm:pt modelId="{6FB906EE-AF5D-43E8-ACB4-A53793F9C1FD}" type="pres">
      <dgm:prSet presAssocID="{A50E9FE4-97D5-47F4-A861-D056774C12C6}" presName="parentLeftMargin" presStyleLbl="node1" presStyleIdx="1" presStyleCnt="4"/>
      <dgm:spPr/>
    </dgm:pt>
    <dgm:pt modelId="{D5439580-2D98-43CB-85BC-BE52C7A1A760}" type="pres">
      <dgm:prSet presAssocID="{A50E9FE4-97D5-47F4-A861-D056774C12C6}" presName="parentText" presStyleLbl="node1" presStyleIdx="2" presStyleCnt="4" custScaleX="95595" custScaleY="99583" custLinFactX="3208" custLinFactNeighborX="100000" custLinFactNeighborY="-16843">
        <dgm:presLayoutVars>
          <dgm:chMax val="0"/>
          <dgm:bulletEnabled val="1"/>
        </dgm:presLayoutVars>
      </dgm:prSet>
      <dgm:spPr/>
    </dgm:pt>
    <dgm:pt modelId="{9C2F9876-1F69-4EFE-A55D-C9F00C97FD90}" type="pres">
      <dgm:prSet presAssocID="{A50E9FE4-97D5-47F4-A861-D056774C12C6}" presName="negativeSpace" presStyleCnt="0"/>
      <dgm:spPr/>
    </dgm:pt>
    <dgm:pt modelId="{412B1F28-739A-49B0-A48E-EBDA62F93DEE}" type="pres">
      <dgm:prSet presAssocID="{A50E9FE4-97D5-47F4-A861-D056774C12C6}" presName="childText" presStyleLbl="conFgAcc1" presStyleIdx="2" presStyleCnt="4" custScaleY="67850" custLinFactNeighborX="537" custLinFactNeighborY="95725">
        <dgm:presLayoutVars>
          <dgm:bulletEnabled val="1"/>
        </dgm:presLayoutVars>
      </dgm:prSet>
      <dgm:spPr/>
    </dgm:pt>
    <dgm:pt modelId="{06A78057-3FAE-4E4A-9A2A-A39D4582CE31}" type="pres">
      <dgm:prSet presAssocID="{E8A7E54D-B465-43A8-A987-6781B0F5F8BD}" presName="spaceBetweenRectangles" presStyleCnt="0"/>
      <dgm:spPr/>
    </dgm:pt>
    <dgm:pt modelId="{67FEE27D-9F30-4B51-82F6-6EC155157F6E}" type="pres">
      <dgm:prSet presAssocID="{4E29484D-2914-46D8-ADA9-193E6EF06A35}" presName="parentLin" presStyleCnt="0"/>
      <dgm:spPr/>
    </dgm:pt>
    <dgm:pt modelId="{2BD119F5-FE7F-4F8D-BCE2-94A18652F18C}" type="pres">
      <dgm:prSet presAssocID="{4E29484D-2914-46D8-ADA9-193E6EF06A35}" presName="parentLeftMargin" presStyleLbl="node1" presStyleIdx="2" presStyleCnt="4"/>
      <dgm:spPr/>
    </dgm:pt>
    <dgm:pt modelId="{5BE3B5DD-3E79-463D-9DB3-AAF8D49DE33A}" type="pres">
      <dgm:prSet presAssocID="{4E29484D-2914-46D8-ADA9-193E6EF06A35}" presName="parentText" presStyleLbl="node1" presStyleIdx="3" presStyleCnt="4" custScaleX="122502" custScaleY="366290" custLinFactNeighborX="-32870" custLinFactNeighborY="-17796">
        <dgm:presLayoutVars>
          <dgm:chMax val="0"/>
          <dgm:bulletEnabled val="1"/>
        </dgm:presLayoutVars>
      </dgm:prSet>
      <dgm:spPr/>
    </dgm:pt>
    <dgm:pt modelId="{9E8569DD-0C1A-4E33-9D94-0EECC2C71832}" type="pres">
      <dgm:prSet presAssocID="{4E29484D-2914-46D8-ADA9-193E6EF06A35}" presName="negativeSpace" presStyleCnt="0"/>
      <dgm:spPr/>
    </dgm:pt>
    <dgm:pt modelId="{2C1C9FB0-9983-4D8C-98A7-8F49743A3CF3}" type="pres">
      <dgm:prSet presAssocID="{4E29484D-2914-46D8-ADA9-193E6EF06A35}" presName="childText" presStyleLbl="conFgAcc1" presStyleIdx="3" presStyleCnt="4" custScaleY="84414" custLinFactNeighborY="-38278">
        <dgm:presLayoutVars>
          <dgm:bulletEnabled val="1"/>
        </dgm:presLayoutVars>
      </dgm:prSet>
      <dgm:spPr/>
    </dgm:pt>
  </dgm:ptLst>
  <dgm:cxnLst>
    <dgm:cxn modelId="{BC31E001-5FF1-4867-8EC3-817B062B7CDA}" type="presOf" srcId="{4E29484D-2914-46D8-ADA9-193E6EF06A35}" destId="{5BE3B5DD-3E79-463D-9DB3-AAF8D49DE33A}" srcOrd="1" destOrd="0" presId="urn:microsoft.com/office/officeart/2005/8/layout/list1"/>
    <dgm:cxn modelId="{E33AA208-BAE7-4341-8157-B50D7BADB677}" type="presOf" srcId="{A50E9FE4-97D5-47F4-A861-D056774C12C6}" destId="{D5439580-2D98-43CB-85BC-BE52C7A1A760}" srcOrd="1" destOrd="0" presId="urn:microsoft.com/office/officeart/2005/8/layout/list1"/>
    <dgm:cxn modelId="{DC07E409-BDBC-437D-84AC-B9D4C81B08AA}" type="presOf" srcId="{FAFF1DC2-4779-4937-B31C-540E7D359A06}" destId="{A151C167-EFBC-42B0-BDB4-248857015C51}" srcOrd="1" destOrd="0" presId="urn:microsoft.com/office/officeart/2005/8/layout/list1"/>
    <dgm:cxn modelId="{8A6BBD34-A29A-418E-950C-9A0B28AB4AB5}" srcId="{393F0F2D-2338-41A6-A3FE-45FCAF3ECB95}" destId="{A50E9FE4-97D5-47F4-A861-D056774C12C6}" srcOrd="2" destOrd="0" parTransId="{AC53369D-DB77-4A1B-82EB-FCD451103165}" sibTransId="{E8A7E54D-B465-43A8-A987-6781B0F5F8BD}"/>
    <dgm:cxn modelId="{4BFB9B4A-2267-4F56-A0F3-B0B2B96472EB}" type="presOf" srcId="{4E29484D-2914-46D8-ADA9-193E6EF06A35}" destId="{2BD119F5-FE7F-4F8D-BCE2-94A18652F18C}" srcOrd="0" destOrd="0" presId="urn:microsoft.com/office/officeart/2005/8/layout/list1"/>
    <dgm:cxn modelId="{50575752-B0BC-4B6A-AA8B-D6A2BDF4720F}" srcId="{393F0F2D-2338-41A6-A3FE-45FCAF3ECB95}" destId="{4E29484D-2914-46D8-ADA9-193E6EF06A35}" srcOrd="3" destOrd="0" parTransId="{B3AE9861-7B44-471A-9074-1BEF0A48F3CB}" sibTransId="{A5F2A20F-FA11-4AF8-8886-211BA527003F}"/>
    <dgm:cxn modelId="{28FFF557-DEAF-4A81-99AB-A2162150C886}" type="presOf" srcId="{FAFF1DC2-4779-4937-B31C-540E7D359A06}" destId="{8529453E-B80A-4645-BF12-3AADE1D501B4}" srcOrd="0" destOrd="0" presId="urn:microsoft.com/office/officeart/2005/8/layout/list1"/>
    <dgm:cxn modelId="{B8590780-87C8-4DAF-A1FF-9131B2984A51}" type="presOf" srcId="{393F0F2D-2338-41A6-A3FE-45FCAF3ECB95}" destId="{65E41C99-1016-4F03-84B3-E9B1C0C75E80}" srcOrd="0" destOrd="0" presId="urn:microsoft.com/office/officeart/2005/8/layout/list1"/>
    <dgm:cxn modelId="{26C6D3BE-B6FE-4BE5-B2E9-E5FB1450F537}" srcId="{393F0F2D-2338-41A6-A3FE-45FCAF3ECB95}" destId="{F1982795-146A-4390-9BFD-6D305CC34C20}" srcOrd="0" destOrd="0" parTransId="{FE11A4D6-1FB8-460E-A3F1-0C13A1C54D98}" sibTransId="{D8AC16ED-23C6-491B-A110-60065DDE8EFD}"/>
    <dgm:cxn modelId="{60C45BC0-FF49-47B8-AE39-FFFACB74D233}" type="presOf" srcId="{F1982795-146A-4390-9BFD-6D305CC34C20}" destId="{ECD07CB1-33EA-4940-8AC6-A92E3538A950}" srcOrd="1" destOrd="0" presId="urn:microsoft.com/office/officeart/2005/8/layout/list1"/>
    <dgm:cxn modelId="{F550F3DC-3524-4B69-807C-F847C9390696}" type="presOf" srcId="{A50E9FE4-97D5-47F4-A861-D056774C12C6}" destId="{6FB906EE-AF5D-43E8-ACB4-A53793F9C1FD}" srcOrd="0" destOrd="0" presId="urn:microsoft.com/office/officeart/2005/8/layout/list1"/>
    <dgm:cxn modelId="{551DEEDE-CE82-4A09-B02A-869264F9E19B}" type="presOf" srcId="{F1982795-146A-4390-9BFD-6D305CC34C20}" destId="{25518AF3-1C20-483D-95AF-5869703463E2}" srcOrd="0" destOrd="0" presId="urn:microsoft.com/office/officeart/2005/8/layout/list1"/>
    <dgm:cxn modelId="{B6B5B4E5-3239-42A0-8049-651A80C7ACDA}" srcId="{393F0F2D-2338-41A6-A3FE-45FCAF3ECB95}" destId="{FAFF1DC2-4779-4937-B31C-540E7D359A06}" srcOrd="1" destOrd="0" parTransId="{BE5BFC59-7F15-4867-90FB-53E5D4C22F9A}" sibTransId="{4A64C644-020F-4ED0-BD0A-D44225BD97D2}"/>
    <dgm:cxn modelId="{759988F9-D70C-4F85-93F9-5860714C6043}" type="presParOf" srcId="{65E41C99-1016-4F03-84B3-E9B1C0C75E80}" destId="{360DBAF1-8382-4772-BE8F-839A1924F1F4}" srcOrd="0" destOrd="0" presId="urn:microsoft.com/office/officeart/2005/8/layout/list1"/>
    <dgm:cxn modelId="{C8CB01AF-F2DA-43D7-A4BA-609874D6250C}" type="presParOf" srcId="{360DBAF1-8382-4772-BE8F-839A1924F1F4}" destId="{25518AF3-1C20-483D-95AF-5869703463E2}" srcOrd="0" destOrd="0" presId="urn:microsoft.com/office/officeart/2005/8/layout/list1"/>
    <dgm:cxn modelId="{3BEA933E-DD34-4BDD-84AC-C3F1C8B4B084}" type="presParOf" srcId="{360DBAF1-8382-4772-BE8F-839A1924F1F4}" destId="{ECD07CB1-33EA-4940-8AC6-A92E3538A950}" srcOrd="1" destOrd="0" presId="urn:microsoft.com/office/officeart/2005/8/layout/list1"/>
    <dgm:cxn modelId="{46E24C61-84CF-4BC1-A014-9CC79AD46B81}" type="presParOf" srcId="{65E41C99-1016-4F03-84B3-E9B1C0C75E80}" destId="{1A2FD6FF-6265-4BD9-9F55-8382FC087BC8}" srcOrd="1" destOrd="0" presId="urn:microsoft.com/office/officeart/2005/8/layout/list1"/>
    <dgm:cxn modelId="{F19FE046-4304-4A98-99E5-02451B300FBF}" type="presParOf" srcId="{65E41C99-1016-4F03-84B3-E9B1C0C75E80}" destId="{6D37585F-35F3-48A2-AD85-4E2C641B1C88}" srcOrd="2" destOrd="0" presId="urn:microsoft.com/office/officeart/2005/8/layout/list1"/>
    <dgm:cxn modelId="{DE09F956-B1F9-423A-A63F-DCDA65CB4AC0}" type="presParOf" srcId="{65E41C99-1016-4F03-84B3-E9B1C0C75E80}" destId="{2DC35296-18B3-48B6-A4A3-7764EA3ADD0B}" srcOrd="3" destOrd="0" presId="urn:microsoft.com/office/officeart/2005/8/layout/list1"/>
    <dgm:cxn modelId="{E448BF4A-17B9-4146-81CD-C1E759ABF1C7}" type="presParOf" srcId="{65E41C99-1016-4F03-84B3-E9B1C0C75E80}" destId="{6DD408E3-3D91-418F-91AA-741D10EDA376}" srcOrd="4" destOrd="0" presId="urn:microsoft.com/office/officeart/2005/8/layout/list1"/>
    <dgm:cxn modelId="{7CFE2558-C969-47DF-BCFC-FCCFAE86B283}" type="presParOf" srcId="{6DD408E3-3D91-418F-91AA-741D10EDA376}" destId="{8529453E-B80A-4645-BF12-3AADE1D501B4}" srcOrd="0" destOrd="0" presId="urn:microsoft.com/office/officeart/2005/8/layout/list1"/>
    <dgm:cxn modelId="{81A59387-9435-4D93-A355-A2899B08CB5D}" type="presParOf" srcId="{6DD408E3-3D91-418F-91AA-741D10EDA376}" destId="{A151C167-EFBC-42B0-BDB4-248857015C51}" srcOrd="1" destOrd="0" presId="urn:microsoft.com/office/officeart/2005/8/layout/list1"/>
    <dgm:cxn modelId="{AD493F13-03FE-4600-B821-632FCB338FBA}" type="presParOf" srcId="{65E41C99-1016-4F03-84B3-E9B1C0C75E80}" destId="{C40B39AD-9FA1-4071-9982-DA59E8B1E56D}" srcOrd="5" destOrd="0" presId="urn:microsoft.com/office/officeart/2005/8/layout/list1"/>
    <dgm:cxn modelId="{8C648994-D923-457F-9E66-FCD33A4FC868}" type="presParOf" srcId="{65E41C99-1016-4F03-84B3-E9B1C0C75E80}" destId="{DE86C298-FCA7-421A-8D02-B552931BB70C}" srcOrd="6" destOrd="0" presId="urn:microsoft.com/office/officeart/2005/8/layout/list1"/>
    <dgm:cxn modelId="{67E8AE4A-D943-4A51-97D4-F6C8EAE2587F}" type="presParOf" srcId="{65E41C99-1016-4F03-84B3-E9B1C0C75E80}" destId="{2FE19283-7B8B-4169-B5AE-ED7025D6E225}" srcOrd="7" destOrd="0" presId="urn:microsoft.com/office/officeart/2005/8/layout/list1"/>
    <dgm:cxn modelId="{305B25AB-6695-49F4-A20E-78C998E91229}" type="presParOf" srcId="{65E41C99-1016-4F03-84B3-E9B1C0C75E80}" destId="{713F6B24-34EE-4CE9-9182-68ABCE89818F}" srcOrd="8" destOrd="0" presId="urn:microsoft.com/office/officeart/2005/8/layout/list1"/>
    <dgm:cxn modelId="{98D3BB35-C8AC-4BB8-B5DF-3C3671EBD3B8}" type="presParOf" srcId="{713F6B24-34EE-4CE9-9182-68ABCE89818F}" destId="{6FB906EE-AF5D-43E8-ACB4-A53793F9C1FD}" srcOrd="0" destOrd="0" presId="urn:microsoft.com/office/officeart/2005/8/layout/list1"/>
    <dgm:cxn modelId="{1FE3B9AE-1993-4B3D-B021-58F2E91BD0E4}" type="presParOf" srcId="{713F6B24-34EE-4CE9-9182-68ABCE89818F}" destId="{D5439580-2D98-43CB-85BC-BE52C7A1A760}" srcOrd="1" destOrd="0" presId="urn:microsoft.com/office/officeart/2005/8/layout/list1"/>
    <dgm:cxn modelId="{80221ACD-9D5D-494C-87AF-1C1720DFF87B}" type="presParOf" srcId="{65E41C99-1016-4F03-84B3-E9B1C0C75E80}" destId="{9C2F9876-1F69-4EFE-A55D-C9F00C97FD90}" srcOrd="9" destOrd="0" presId="urn:microsoft.com/office/officeart/2005/8/layout/list1"/>
    <dgm:cxn modelId="{48EE3BF2-5385-41A9-BC47-5A8DD591C485}" type="presParOf" srcId="{65E41C99-1016-4F03-84B3-E9B1C0C75E80}" destId="{412B1F28-739A-49B0-A48E-EBDA62F93DEE}" srcOrd="10" destOrd="0" presId="urn:microsoft.com/office/officeart/2005/8/layout/list1"/>
    <dgm:cxn modelId="{8FEA02BB-DFE6-4542-A435-C7DE009A455B}" type="presParOf" srcId="{65E41C99-1016-4F03-84B3-E9B1C0C75E80}" destId="{06A78057-3FAE-4E4A-9A2A-A39D4582CE31}" srcOrd="11" destOrd="0" presId="urn:microsoft.com/office/officeart/2005/8/layout/list1"/>
    <dgm:cxn modelId="{9364D742-3382-45EA-B6AA-AECB3C6C7DBB}" type="presParOf" srcId="{65E41C99-1016-4F03-84B3-E9B1C0C75E80}" destId="{67FEE27D-9F30-4B51-82F6-6EC155157F6E}" srcOrd="12" destOrd="0" presId="urn:microsoft.com/office/officeart/2005/8/layout/list1"/>
    <dgm:cxn modelId="{B02D9A81-EA9B-4B18-A1D9-C93DE96617E0}" type="presParOf" srcId="{67FEE27D-9F30-4B51-82F6-6EC155157F6E}" destId="{2BD119F5-FE7F-4F8D-BCE2-94A18652F18C}" srcOrd="0" destOrd="0" presId="urn:microsoft.com/office/officeart/2005/8/layout/list1"/>
    <dgm:cxn modelId="{DBB7C879-176B-4BE9-BB6A-B4FF90A8155E}" type="presParOf" srcId="{67FEE27D-9F30-4B51-82F6-6EC155157F6E}" destId="{5BE3B5DD-3E79-463D-9DB3-AAF8D49DE33A}" srcOrd="1" destOrd="0" presId="urn:microsoft.com/office/officeart/2005/8/layout/list1"/>
    <dgm:cxn modelId="{78E80F34-10F6-4802-9301-061D24BB700F}" type="presParOf" srcId="{65E41C99-1016-4F03-84B3-E9B1C0C75E80}" destId="{9E8569DD-0C1A-4E33-9D94-0EECC2C71832}" srcOrd="13" destOrd="0" presId="urn:microsoft.com/office/officeart/2005/8/layout/list1"/>
    <dgm:cxn modelId="{F40F15BA-9DAE-4485-ACC2-90487F891619}" type="presParOf" srcId="{65E41C99-1016-4F03-84B3-E9B1C0C75E80}" destId="{2C1C9FB0-9983-4D8C-98A7-8F49743A3CF3}" srcOrd="14"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3F0F2D-2338-41A6-A3FE-45FCAF3ECB95}" type="doc">
      <dgm:prSet loTypeId="urn:microsoft.com/office/officeart/2005/8/layout/list1" loCatId="list" qsTypeId="urn:microsoft.com/office/officeart/2005/8/quickstyle/simple2" qsCatId="simple" csTypeId="urn:microsoft.com/office/officeart/2005/8/colors/accent1_1" csCatId="accent1" phldr="1"/>
      <dgm:spPr/>
      <dgm:t>
        <a:bodyPr/>
        <a:lstStyle/>
        <a:p>
          <a:endParaRPr lang="en-GB"/>
        </a:p>
      </dgm:t>
    </dgm:pt>
    <dgm:pt modelId="{2E2F7599-1B91-4EBE-94DF-10E456198957}">
      <dgm:prSet custT="1"/>
      <dgm:spPr/>
      <dgm:t>
        <a:bodyPr/>
        <a:lstStyle/>
        <a:p>
          <a:pPr algn="ctr"/>
          <a:r>
            <a:rPr lang="en-GB" sz="1200" b="1" u="sng"/>
            <a:t>Failure to declare marks and numbers in box 6</a:t>
          </a:r>
        </a:p>
        <a:p>
          <a:pPr algn="l"/>
          <a:r>
            <a:rPr lang="en-GB" sz="1200"/>
            <a:t>This refers to the actual wording or labels stencilled to the outside of the packages being shipped. If you usually just show your customers address, then simply state ‘</a:t>
          </a:r>
          <a:r>
            <a:rPr lang="en-GB" sz="1200" b="1"/>
            <a:t>fully addressed’</a:t>
          </a:r>
          <a:r>
            <a:rPr lang="en-GB" sz="1200"/>
            <a:t> in the marks and numbers box. For containerised goods the container number can be shown. For goods shipped without marks – ‘</a:t>
          </a:r>
          <a:r>
            <a:rPr lang="en-GB" sz="1200" b="1"/>
            <a:t>unmarked</a:t>
          </a:r>
          <a:r>
            <a:rPr lang="en-GB" sz="1200"/>
            <a:t>’ should be shown</a:t>
          </a:r>
        </a:p>
        <a:p>
          <a:pPr algn="l"/>
          <a:r>
            <a:rPr lang="en-GB" sz="1100"/>
            <a:t>Don’t omit this information so customs and transport company can identify your goods in alongside others especially if specific batch numbers are present</a:t>
          </a:r>
          <a:endParaRPr lang="en-GB" sz="1200" b="1" u="sng"/>
        </a:p>
      </dgm:t>
    </dgm:pt>
    <dgm:pt modelId="{CF6373AE-574E-4339-92F6-01D707FEC11F}" type="parTrans" cxnId="{2313DBB4-FB35-4C44-AA93-C4F9CF536D28}">
      <dgm:prSet/>
      <dgm:spPr/>
      <dgm:t>
        <a:bodyPr/>
        <a:lstStyle/>
        <a:p>
          <a:endParaRPr lang="en-GB"/>
        </a:p>
      </dgm:t>
    </dgm:pt>
    <dgm:pt modelId="{DC559DFC-6D2E-486C-B721-709D2906C8C2}" type="sibTrans" cxnId="{2313DBB4-FB35-4C44-AA93-C4F9CF536D28}">
      <dgm:prSet/>
      <dgm:spPr/>
      <dgm:t>
        <a:bodyPr/>
        <a:lstStyle/>
        <a:p>
          <a:endParaRPr lang="en-GB"/>
        </a:p>
      </dgm:t>
    </dgm:pt>
    <dgm:pt modelId="{78EFAECC-719A-4E68-AFB1-E487A30C1F24}">
      <dgm:prSet custT="1"/>
      <dgm:spPr/>
      <dgm:t>
        <a:bodyPr/>
        <a:lstStyle/>
        <a:p>
          <a:endParaRPr lang="en-GB" sz="1200" b="1" u="sng"/>
        </a:p>
        <a:p>
          <a:endParaRPr lang="en-GB" sz="1200" b="1" u="sng"/>
        </a:p>
        <a:p>
          <a:endParaRPr lang="en-GB" sz="1200" b="1" u="sng"/>
        </a:p>
        <a:p>
          <a:r>
            <a:rPr lang="en-GB" sz="1200" b="1" u="sng"/>
            <a:t>Failure to declare packaging details in box 6</a:t>
          </a:r>
        </a:p>
        <a:p>
          <a:r>
            <a:rPr lang="en-GB" sz="1200"/>
            <a:t>This relates to the number of cartons, crates, boxes, pallets, bales, rolls etc. that comprise the consignment. For goods shipped in bulk or unpacked, “unpacked” or “loose” or “in bulk” should be shown</a:t>
          </a:r>
        </a:p>
        <a:p>
          <a:r>
            <a:rPr lang="en-GB" sz="1100"/>
            <a:t>Don’t omit this information so customs and transport company can identify your goods alongside others if they have to</a:t>
          </a:r>
        </a:p>
        <a:p>
          <a:endParaRPr lang="en-GB" sz="1100"/>
        </a:p>
        <a:p>
          <a:endParaRPr lang="en-GB" sz="1200" b="1" u="sng"/>
        </a:p>
        <a:p>
          <a:endParaRPr lang="en-GB" sz="1200" b="1" u="sng"/>
        </a:p>
        <a:p>
          <a:endParaRPr lang="en-GB" sz="1200" b="1" u="sng"/>
        </a:p>
      </dgm:t>
    </dgm:pt>
    <dgm:pt modelId="{66C9F059-F4B7-4DBE-BD94-A8A15767AEAF}" type="parTrans" cxnId="{46E67013-753A-4E07-9EB8-0B629F60B240}">
      <dgm:prSet/>
      <dgm:spPr/>
      <dgm:t>
        <a:bodyPr/>
        <a:lstStyle/>
        <a:p>
          <a:endParaRPr lang="en-GB"/>
        </a:p>
      </dgm:t>
    </dgm:pt>
    <dgm:pt modelId="{102D78BC-AE14-486A-AD34-DB8B55494843}" type="sibTrans" cxnId="{46E67013-753A-4E07-9EB8-0B629F60B240}">
      <dgm:prSet/>
      <dgm:spPr/>
      <dgm:t>
        <a:bodyPr/>
        <a:lstStyle/>
        <a:p>
          <a:endParaRPr lang="en-GB"/>
        </a:p>
      </dgm:t>
    </dgm:pt>
    <dgm:pt modelId="{1A64671C-5BD7-4DC6-BF96-ECEA6445E86B}">
      <dgm:prSet custT="1"/>
      <dgm:spPr/>
      <dgm:t>
        <a:bodyPr/>
        <a:lstStyle/>
        <a:p>
          <a:pPr algn="ctr"/>
          <a:r>
            <a:rPr lang="en-GB" sz="1200" b="1" u="sng"/>
            <a:t>Weights and measures in box 7</a:t>
          </a:r>
        </a:p>
        <a:p>
          <a:pPr algn="l"/>
          <a:r>
            <a:rPr lang="en-GB" sz="1100"/>
            <a:t>Don’t – use the imperial system of weights and measures</a:t>
          </a:r>
        </a:p>
        <a:p>
          <a:pPr algn="l"/>
          <a:r>
            <a:rPr lang="en-GB" sz="1100"/>
            <a:t>Do – declare all weights and measures using the metric system</a:t>
          </a:r>
          <a:endParaRPr lang="en-GB" sz="1100" b="1" u="sng"/>
        </a:p>
        <a:p>
          <a:pPr algn="ctr"/>
          <a:endParaRPr lang="en-GB" sz="1200"/>
        </a:p>
      </dgm:t>
    </dgm:pt>
    <dgm:pt modelId="{88ED1563-6A17-4608-B19B-2D3E31306ECF}" type="parTrans" cxnId="{8760EB50-82A7-403B-8058-0B7ACF299D22}">
      <dgm:prSet/>
      <dgm:spPr/>
      <dgm:t>
        <a:bodyPr/>
        <a:lstStyle/>
        <a:p>
          <a:endParaRPr lang="en-GB"/>
        </a:p>
      </dgm:t>
    </dgm:pt>
    <dgm:pt modelId="{A399ED63-1479-445D-A120-7EDBACD54207}" type="sibTrans" cxnId="{8760EB50-82A7-403B-8058-0B7ACF299D22}">
      <dgm:prSet/>
      <dgm:spPr/>
      <dgm:t>
        <a:bodyPr/>
        <a:lstStyle/>
        <a:p>
          <a:endParaRPr lang="en-GB"/>
        </a:p>
      </dgm:t>
    </dgm:pt>
    <dgm:pt modelId="{FC6E106F-E001-43E3-989A-85C91785DDA6}" type="pres">
      <dgm:prSet presAssocID="{393F0F2D-2338-41A6-A3FE-45FCAF3ECB95}" presName="linear" presStyleCnt="0">
        <dgm:presLayoutVars>
          <dgm:dir/>
          <dgm:animLvl val="lvl"/>
          <dgm:resizeHandles val="exact"/>
        </dgm:presLayoutVars>
      </dgm:prSet>
      <dgm:spPr/>
    </dgm:pt>
    <dgm:pt modelId="{7B1CA49D-DC3E-4BF1-9163-9B08F070F23B}" type="pres">
      <dgm:prSet presAssocID="{2E2F7599-1B91-4EBE-94DF-10E456198957}" presName="parentLin" presStyleCnt="0"/>
      <dgm:spPr/>
    </dgm:pt>
    <dgm:pt modelId="{7C8B57FA-EF32-4755-8ED8-A76472403783}" type="pres">
      <dgm:prSet presAssocID="{2E2F7599-1B91-4EBE-94DF-10E456198957}" presName="parentLeftMargin" presStyleLbl="node1" presStyleIdx="0" presStyleCnt="3"/>
      <dgm:spPr/>
    </dgm:pt>
    <dgm:pt modelId="{3D51E5A5-3B03-4F7E-A2A3-218B80DCE38C}" type="pres">
      <dgm:prSet presAssocID="{2E2F7599-1B91-4EBE-94DF-10E456198957}" presName="parentText" presStyleLbl="node1" presStyleIdx="0" presStyleCnt="3" custScaleX="95238" custScaleY="110054" custLinFactX="1938" custLinFactNeighborX="100000" custLinFactNeighborY="-63020">
        <dgm:presLayoutVars>
          <dgm:chMax val="0"/>
          <dgm:bulletEnabled val="1"/>
        </dgm:presLayoutVars>
      </dgm:prSet>
      <dgm:spPr/>
    </dgm:pt>
    <dgm:pt modelId="{64D13B5D-326C-4DBA-8B19-6DE274B34E1C}" type="pres">
      <dgm:prSet presAssocID="{2E2F7599-1B91-4EBE-94DF-10E456198957}" presName="negativeSpace" presStyleCnt="0"/>
      <dgm:spPr/>
    </dgm:pt>
    <dgm:pt modelId="{F3026E9C-58FE-44E3-9200-98731771F0F0}" type="pres">
      <dgm:prSet presAssocID="{2E2F7599-1B91-4EBE-94DF-10E456198957}" presName="childText" presStyleLbl="conFgAcc1" presStyleIdx="0" presStyleCnt="3" custScaleY="39328" custLinFactY="-423" custLinFactNeighborX="155" custLinFactNeighborY="-100000">
        <dgm:presLayoutVars>
          <dgm:bulletEnabled val="1"/>
        </dgm:presLayoutVars>
      </dgm:prSet>
      <dgm:spPr/>
    </dgm:pt>
    <dgm:pt modelId="{26C02544-3167-4768-B636-48FFEF350D95}" type="pres">
      <dgm:prSet presAssocID="{DC559DFC-6D2E-486C-B721-709D2906C8C2}" presName="spaceBetweenRectangles" presStyleCnt="0"/>
      <dgm:spPr/>
    </dgm:pt>
    <dgm:pt modelId="{6E03561B-B042-4728-B316-A424CED6AB6E}" type="pres">
      <dgm:prSet presAssocID="{1A64671C-5BD7-4DC6-BF96-ECEA6445E86B}" presName="parentLin" presStyleCnt="0"/>
      <dgm:spPr/>
    </dgm:pt>
    <dgm:pt modelId="{91C3CE19-EA13-4016-ADAA-AEB7EFCD6632}" type="pres">
      <dgm:prSet presAssocID="{1A64671C-5BD7-4DC6-BF96-ECEA6445E86B}" presName="parentLeftMargin" presStyleLbl="node1" presStyleIdx="0" presStyleCnt="3"/>
      <dgm:spPr/>
    </dgm:pt>
    <dgm:pt modelId="{84746C14-A7E4-4B1F-B2F8-83CBA6880768}" type="pres">
      <dgm:prSet presAssocID="{1A64671C-5BD7-4DC6-BF96-ECEA6445E86B}" presName="parentText" presStyleLbl="node1" presStyleIdx="1" presStyleCnt="3" custScaleX="95683" custScaleY="58636" custLinFactX="2380" custLinFactNeighborX="100000" custLinFactNeighborY="-49408">
        <dgm:presLayoutVars>
          <dgm:chMax val="0"/>
          <dgm:bulletEnabled val="1"/>
        </dgm:presLayoutVars>
      </dgm:prSet>
      <dgm:spPr/>
    </dgm:pt>
    <dgm:pt modelId="{A2BE13C2-6CE0-4572-9E5C-867D41B186F6}" type="pres">
      <dgm:prSet presAssocID="{1A64671C-5BD7-4DC6-BF96-ECEA6445E86B}" presName="negativeSpace" presStyleCnt="0"/>
      <dgm:spPr/>
    </dgm:pt>
    <dgm:pt modelId="{4111E7B6-059A-4CCD-BB58-F2DFB2375E9B}" type="pres">
      <dgm:prSet presAssocID="{1A64671C-5BD7-4DC6-BF96-ECEA6445E86B}" presName="childText" presStyleLbl="conFgAcc1" presStyleIdx="1" presStyleCnt="3" custScaleY="44485" custLinFactNeighborX="310" custLinFactNeighborY="-77170">
        <dgm:presLayoutVars>
          <dgm:bulletEnabled val="1"/>
        </dgm:presLayoutVars>
      </dgm:prSet>
      <dgm:spPr/>
    </dgm:pt>
    <dgm:pt modelId="{B67E19C5-BDB1-42EA-9AD5-2E3D59CFFC03}" type="pres">
      <dgm:prSet presAssocID="{A399ED63-1479-445D-A120-7EDBACD54207}" presName="spaceBetweenRectangles" presStyleCnt="0"/>
      <dgm:spPr/>
    </dgm:pt>
    <dgm:pt modelId="{2480B310-2C2A-425C-BDB8-945C235A530D}" type="pres">
      <dgm:prSet presAssocID="{78EFAECC-719A-4E68-AFB1-E487A30C1F24}" presName="parentLin" presStyleCnt="0"/>
      <dgm:spPr/>
    </dgm:pt>
    <dgm:pt modelId="{76D98F9E-173A-43C4-8528-76D49FE23912}" type="pres">
      <dgm:prSet presAssocID="{78EFAECC-719A-4E68-AFB1-E487A30C1F24}" presName="parentLeftMargin" presStyleLbl="node1" presStyleIdx="1" presStyleCnt="3"/>
      <dgm:spPr/>
    </dgm:pt>
    <dgm:pt modelId="{CB658038-3B34-4C46-AFDC-78CF3BFA6C37}" type="pres">
      <dgm:prSet presAssocID="{78EFAECC-719A-4E68-AFB1-E487A30C1F24}" presName="parentText" presStyleLbl="node1" presStyleIdx="2" presStyleCnt="3" custScaleX="95239" custScaleY="84542" custLinFactX="2602" custLinFactNeighborX="100000" custLinFactNeighborY="-48399">
        <dgm:presLayoutVars>
          <dgm:chMax val="0"/>
          <dgm:bulletEnabled val="1"/>
        </dgm:presLayoutVars>
      </dgm:prSet>
      <dgm:spPr/>
    </dgm:pt>
    <dgm:pt modelId="{4FE375DB-7DD2-42CF-96D3-A9262E68D16F}" type="pres">
      <dgm:prSet presAssocID="{78EFAECC-719A-4E68-AFB1-E487A30C1F24}" presName="negativeSpace" presStyleCnt="0"/>
      <dgm:spPr/>
    </dgm:pt>
    <dgm:pt modelId="{BB443B61-F54A-4683-BD2A-B975808CCA90}" type="pres">
      <dgm:prSet presAssocID="{78EFAECC-719A-4E68-AFB1-E487A30C1F24}" presName="childText" presStyleLbl="conFgAcc1" presStyleIdx="2" presStyleCnt="3" custScaleY="49067" custLinFactNeighborX="465" custLinFactNeighborY="-39324">
        <dgm:presLayoutVars>
          <dgm:bulletEnabled val="1"/>
        </dgm:presLayoutVars>
      </dgm:prSet>
      <dgm:spPr/>
    </dgm:pt>
  </dgm:ptLst>
  <dgm:cxnLst>
    <dgm:cxn modelId="{4E334813-C4D3-45FF-8207-1A2E88F60AB8}" type="presOf" srcId="{2E2F7599-1B91-4EBE-94DF-10E456198957}" destId="{3D51E5A5-3B03-4F7E-A2A3-218B80DCE38C}" srcOrd="1" destOrd="0" presId="urn:microsoft.com/office/officeart/2005/8/layout/list1"/>
    <dgm:cxn modelId="{46E67013-753A-4E07-9EB8-0B629F60B240}" srcId="{393F0F2D-2338-41A6-A3FE-45FCAF3ECB95}" destId="{78EFAECC-719A-4E68-AFB1-E487A30C1F24}" srcOrd="2" destOrd="0" parTransId="{66C9F059-F4B7-4DBE-BD94-A8A15767AEAF}" sibTransId="{102D78BC-AE14-486A-AD34-DB8B55494843}"/>
    <dgm:cxn modelId="{8807822F-065E-4FA7-AF32-8FB74525AA8E}" type="presOf" srcId="{78EFAECC-719A-4E68-AFB1-E487A30C1F24}" destId="{CB658038-3B34-4C46-AFDC-78CF3BFA6C37}" srcOrd="1" destOrd="0" presId="urn:microsoft.com/office/officeart/2005/8/layout/list1"/>
    <dgm:cxn modelId="{E3E22749-7716-448A-8A8B-5FA1FBE0432A}" type="presOf" srcId="{1A64671C-5BD7-4DC6-BF96-ECEA6445E86B}" destId="{84746C14-A7E4-4B1F-B2F8-83CBA6880768}" srcOrd="1" destOrd="0" presId="urn:microsoft.com/office/officeart/2005/8/layout/list1"/>
    <dgm:cxn modelId="{5159D149-B3B3-4CF2-B7CB-A8EA25BC6770}" type="presOf" srcId="{2E2F7599-1B91-4EBE-94DF-10E456198957}" destId="{7C8B57FA-EF32-4755-8ED8-A76472403783}" srcOrd="0" destOrd="0" presId="urn:microsoft.com/office/officeart/2005/8/layout/list1"/>
    <dgm:cxn modelId="{8760EB50-82A7-403B-8058-0B7ACF299D22}" srcId="{393F0F2D-2338-41A6-A3FE-45FCAF3ECB95}" destId="{1A64671C-5BD7-4DC6-BF96-ECEA6445E86B}" srcOrd="1" destOrd="0" parTransId="{88ED1563-6A17-4608-B19B-2D3E31306ECF}" sibTransId="{A399ED63-1479-445D-A120-7EDBACD54207}"/>
    <dgm:cxn modelId="{A906C784-9494-4AFE-B925-C3F55CC79E27}" type="presOf" srcId="{78EFAECC-719A-4E68-AFB1-E487A30C1F24}" destId="{76D98F9E-173A-43C4-8528-76D49FE23912}" srcOrd="0" destOrd="0" presId="urn:microsoft.com/office/officeart/2005/8/layout/list1"/>
    <dgm:cxn modelId="{D4812985-3FDD-4540-B670-790CF29AE203}" type="presOf" srcId="{1A64671C-5BD7-4DC6-BF96-ECEA6445E86B}" destId="{91C3CE19-EA13-4016-ADAA-AEB7EFCD6632}" srcOrd="0" destOrd="0" presId="urn:microsoft.com/office/officeart/2005/8/layout/list1"/>
    <dgm:cxn modelId="{2313DBB4-FB35-4C44-AA93-C4F9CF536D28}" srcId="{393F0F2D-2338-41A6-A3FE-45FCAF3ECB95}" destId="{2E2F7599-1B91-4EBE-94DF-10E456198957}" srcOrd="0" destOrd="0" parTransId="{CF6373AE-574E-4339-92F6-01D707FEC11F}" sibTransId="{DC559DFC-6D2E-486C-B721-709D2906C8C2}"/>
    <dgm:cxn modelId="{5C5C0CC0-46F3-44F8-9F93-9A33134B7963}" type="presOf" srcId="{393F0F2D-2338-41A6-A3FE-45FCAF3ECB95}" destId="{FC6E106F-E001-43E3-989A-85C91785DDA6}" srcOrd="0" destOrd="0" presId="urn:microsoft.com/office/officeart/2005/8/layout/list1"/>
    <dgm:cxn modelId="{BF473806-C477-41DA-A838-2A3656B5EF0D}" type="presParOf" srcId="{FC6E106F-E001-43E3-989A-85C91785DDA6}" destId="{7B1CA49D-DC3E-4BF1-9163-9B08F070F23B}" srcOrd="0" destOrd="0" presId="urn:microsoft.com/office/officeart/2005/8/layout/list1"/>
    <dgm:cxn modelId="{7D64AA4E-3A5A-402C-88B6-BB4C0D6A65DE}" type="presParOf" srcId="{7B1CA49D-DC3E-4BF1-9163-9B08F070F23B}" destId="{7C8B57FA-EF32-4755-8ED8-A76472403783}" srcOrd="0" destOrd="0" presId="urn:microsoft.com/office/officeart/2005/8/layout/list1"/>
    <dgm:cxn modelId="{0B79AD49-0F0D-4065-9E09-76AD6AE73200}" type="presParOf" srcId="{7B1CA49D-DC3E-4BF1-9163-9B08F070F23B}" destId="{3D51E5A5-3B03-4F7E-A2A3-218B80DCE38C}" srcOrd="1" destOrd="0" presId="urn:microsoft.com/office/officeart/2005/8/layout/list1"/>
    <dgm:cxn modelId="{9174F6C7-1513-4051-A788-45C49AEB7558}" type="presParOf" srcId="{FC6E106F-E001-43E3-989A-85C91785DDA6}" destId="{64D13B5D-326C-4DBA-8B19-6DE274B34E1C}" srcOrd="1" destOrd="0" presId="urn:microsoft.com/office/officeart/2005/8/layout/list1"/>
    <dgm:cxn modelId="{3F6CB142-3F7D-477C-A1BB-7D3D49A3BA4F}" type="presParOf" srcId="{FC6E106F-E001-43E3-989A-85C91785DDA6}" destId="{F3026E9C-58FE-44E3-9200-98731771F0F0}" srcOrd="2" destOrd="0" presId="urn:microsoft.com/office/officeart/2005/8/layout/list1"/>
    <dgm:cxn modelId="{46D1DD26-5C99-476C-89A8-8B9E2290FD99}" type="presParOf" srcId="{FC6E106F-E001-43E3-989A-85C91785DDA6}" destId="{26C02544-3167-4768-B636-48FFEF350D95}" srcOrd="3" destOrd="0" presId="urn:microsoft.com/office/officeart/2005/8/layout/list1"/>
    <dgm:cxn modelId="{712ABE0A-43C0-4C05-B67A-E10759EC1DD9}" type="presParOf" srcId="{FC6E106F-E001-43E3-989A-85C91785DDA6}" destId="{6E03561B-B042-4728-B316-A424CED6AB6E}" srcOrd="4" destOrd="0" presId="urn:microsoft.com/office/officeart/2005/8/layout/list1"/>
    <dgm:cxn modelId="{6F260E24-9B13-408C-AB85-E492343C459D}" type="presParOf" srcId="{6E03561B-B042-4728-B316-A424CED6AB6E}" destId="{91C3CE19-EA13-4016-ADAA-AEB7EFCD6632}" srcOrd="0" destOrd="0" presId="urn:microsoft.com/office/officeart/2005/8/layout/list1"/>
    <dgm:cxn modelId="{56539F2B-B493-4C0A-AF83-6A721E2D4DFD}" type="presParOf" srcId="{6E03561B-B042-4728-B316-A424CED6AB6E}" destId="{84746C14-A7E4-4B1F-B2F8-83CBA6880768}" srcOrd="1" destOrd="0" presId="urn:microsoft.com/office/officeart/2005/8/layout/list1"/>
    <dgm:cxn modelId="{F4CFD361-5850-4EB1-B5A8-FA126C5F63B6}" type="presParOf" srcId="{FC6E106F-E001-43E3-989A-85C91785DDA6}" destId="{A2BE13C2-6CE0-4572-9E5C-867D41B186F6}" srcOrd="5" destOrd="0" presId="urn:microsoft.com/office/officeart/2005/8/layout/list1"/>
    <dgm:cxn modelId="{F2485DA3-1CC7-488D-A1BD-50AFAD77F81D}" type="presParOf" srcId="{FC6E106F-E001-43E3-989A-85C91785DDA6}" destId="{4111E7B6-059A-4CCD-BB58-F2DFB2375E9B}" srcOrd="6" destOrd="0" presId="urn:microsoft.com/office/officeart/2005/8/layout/list1"/>
    <dgm:cxn modelId="{A21AA968-B33D-4688-ACE7-91EA3FD90423}" type="presParOf" srcId="{FC6E106F-E001-43E3-989A-85C91785DDA6}" destId="{B67E19C5-BDB1-42EA-9AD5-2E3D59CFFC03}" srcOrd="7" destOrd="0" presId="urn:microsoft.com/office/officeart/2005/8/layout/list1"/>
    <dgm:cxn modelId="{D0C7C3E2-458C-45C4-8DE2-2B18F51D6ABC}" type="presParOf" srcId="{FC6E106F-E001-43E3-989A-85C91785DDA6}" destId="{2480B310-2C2A-425C-BDB8-945C235A530D}" srcOrd="8" destOrd="0" presId="urn:microsoft.com/office/officeart/2005/8/layout/list1"/>
    <dgm:cxn modelId="{CE9C074B-223C-4502-AB47-8BAA4F9894CA}" type="presParOf" srcId="{2480B310-2C2A-425C-BDB8-945C235A530D}" destId="{76D98F9E-173A-43C4-8528-76D49FE23912}" srcOrd="0" destOrd="0" presId="urn:microsoft.com/office/officeart/2005/8/layout/list1"/>
    <dgm:cxn modelId="{89A3F8F0-7289-469B-8DEC-C2EC1416C7A4}" type="presParOf" srcId="{2480B310-2C2A-425C-BDB8-945C235A530D}" destId="{CB658038-3B34-4C46-AFDC-78CF3BFA6C37}" srcOrd="1" destOrd="0" presId="urn:microsoft.com/office/officeart/2005/8/layout/list1"/>
    <dgm:cxn modelId="{0165EEDE-430A-4706-90C3-54813C5DA68F}" type="presParOf" srcId="{FC6E106F-E001-43E3-989A-85C91785DDA6}" destId="{4FE375DB-7DD2-42CF-96D3-A9262E68D16F}" srcOrd="9" destOrd="0" presId="urn:microsoft.com/office/officeart/2005/8/layout/list1"/>
    <dgm:cxn modelId="{DBFF5BCE-06C3-469B-B22B-B365A1690FC6}" type="presParOf" srcId="{FC6E106F-E001-43E3-989A-85C91785DDA6}" destId="{BB443B61-F54A-4683-BD2A-B975808CCA90}" srcOrd="10"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37585F-35F3-48A2-AD85-4E2C641B1C88}">
      <dsp:nvSpPr>
        <dsp:cNvPr id="0" name=""/>
        <dsp:cNvSpPr/>
      </dsp:nvSpPr>
      <dsp:spPr>
        <a:xfrm>
          <a:off x="0" y="995348"/>
          <a:ext cx="5324475" cy="610335"/>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CD07CB1-33EA-4940-8AC6-A92E3538A950}">
      <dsp:nvSpPr>
        <dsp:cNvPr id="0" name=""/>
        <dsp:cNvSpPr/>
      </dsp:nvSpPr>
      <dsp:spPr>
        <a:xfrm>
          <a:off x="674600" y="43213"/>
          <a:ext cx="3563585" cy="1206911"/>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40877" tIns="0" rIns="140877" bIns="0" numCol="1" spcCol="1270" anchor="ctr" anchorCtr="0">
          <a:noAutofit/>
        </a:bodyPr>
        <a:lstStyle/>
        <a:p>
          <a:pPr marL="0" lvl="0" indent="0" algn="l" defTabSz="533400">
            <a:lnSpc>
              <a:spcPct val="90000"/>
            </a:lnSpc>
            <a:spcBef>
              <a:spcPct val="0"/>
            </a:spcBef>
            <a:spcAft>
              <a:spcPct val="35000"/>
            </a:spcAft>
            <a:buNone/>
          </a:pPr>
          <a:endParaRPr lang="en-GB" sz="1200" b="1" u="sng" kern="1200"/>
        </a:p>
        <a:p>
          <a:pPr marL="0" lvl="0" indent="0" algn="ctr" defTabSz="533400">
            <a:lnSpc>
              <a:spcPct val="90000"/>
            </a:lnSpc>
            <a:spcBef>
              <a:spcPct val="0"/>
            </a:spcBef>
            <a:spcAft>
              <a:spcPct val="35000"/>
            </a:spcAft>
            <a:buNone/>
          </a:pPr>
          <a:endParaRPr lang="en-GB" sz="1200" b="1" u="sng" kern="1200"/>
        </a:p>
        <a:p>
          <a:pPr marL="0" lvl="0" indent="0" algn="ctr" defTabSz="533400">
            <a:lnSpc>
              <a:spcPct val="90000"/>
            </a:lnSpc>
            <a:spcBef>
              <a:spcPct val="0"/>
            </a:spcBef>
            <a:spcAft>
              <a:spcPct val="35000"/>
            </a:spcAft>
            <a:buNone/>
          </a:pPr>
          <a:r>
            <a:rPr lang="en-GB" sz="1200" b="1" u="sng" kern="1200"/>
            <a:t>No country mentioned in box 1</a:t>
          </a:r>
        </a:p>
        <a:p>
          <a:pPr marL="0" lvl="0" indent="0" algn="l" defTabSz="533400">
            <a:lnSpc>
              <a:spcPct val="90000"/>
            </a:lnSpc>
            <a:spcBef>
              <a:spcPct val="0"/>
            </a:spcBef>
            <a:spcAft>
              <a:spcPct val="35000"/>
            </a:spcAft>
            <a:buNone/>
          </a:pPr>
          <a:r>
            <a:rPr lang="en-GB" sz="1100" kern="1200"/>
            <a:t>Don’t omit ‘United Kingdom’ in box 1, city and postcode are not enough</a:t>
          </a:r>
        </a:p>
        <a:p>
          <a:pPr marL="0" lvl="0" indent="0" algn="l" defTabSz="533400">
            <a:lnSpc>
              <a:spcPct val="90000"/>
            </a:lnSpc>
            <a:spcBef>
              <a:spcPct val="0"/>
            </a:spcBef>
            <a:spcAft>
              <a:spcPct val="35000"/>
            </a:spcAft>
            <a:buNone/>
          </a:pPr>
          <a:r>
            <a:rPr lang="en-GB" sz="1100" kern="1200"/>
            <a:t>Also don’t use ‘UK’ or other shortcuts</a:t>
          </a:r>
        </a:p>
        <a:p>
          <a:pPr marL="0" lvl="0" indent="0" algn="l" defTabSz="533400">
            <a:lnSpc>
              <a:spcPct val="90000"/>
            </a:lnSpc>
            <a:spcBef>
              <a:spcPct val="0"/>
            </a:spcBef>
            <a:spcAft>
              <a:spcPct val="35000"/>
            </a:spcAft>
            <a:buNone/>
          </a:pPr>
          <a:r>
            <a:rPr lang="en-GB" sz="1100" kern="1200"/>
            <a:t>United Kingdom in </a:t>
          </a:r>
          <a:r>
            <a:rPr lang="en-GB" sz="1100" b="1" kern="1200"/>
            <a:t>FULL </a:t>
          </a:r>
          <a:r>
            <a:rPr lang="en-GB" sz="1100" kern="1200"/>
            <a:t>should always appear at the end of the UK exporters address</a:t>
          </a:r>
        </a:p>
        <a:p>
          <a:pPr marL="0" lvl="0" indent="0" algn="l" defTabSz="533400">
            <a:lnSpc>
              <a:spcPct val="90000"/>
            </a:lnSpc>
            <a:spcBef>
              <a:spcPct val="0"/>
            </a:spcBef>
            <a:spcAft>
              <a:spcPct val="35000"/>
            </a:spcAft>
            <a:buNone/>
          </a:pPr>
          <a:endParaRPr lang="en-GB" sz="1100" kern="1200"/>
        </a:p>
        <a:p>
          <a:pPr marL="0" lvl="0" indent="0" algn="l" defTabSz="533400">
            <a:lnSpc>
              <a:spcPct val="90000"/>
            </a:lnSpc>
            <a:spcBef>
              <a:spcPct val="0"/>
            </a:spcBef>
            <a:spcAft>
              <a:spcPct val="35000"/>
            </a:spcAft>
            <a:buNone/>
          </a:pPr>
          <a:endParaRPr lang="en-GB" sz="1100" kern="1200"/>
        </a:p>
      </dsp:txBody>
      <dsp:txXfrm>
        <a:off x="733517" y="102130"/>
        <a:ext cx="3445751" cy="1089077"/>
      </dsp:txXfrm>
    </dsp:sp>
    <dsp:sp modelId="{DE86C298-FCA7-421A-8D02-B552931BB70C}">
      <dsp:nvSpPr>
        <dsp:cNvPr id="0" name=""/>
        <dsp:cNvSpPr/>
      </dsp:nvSpPr>
      <dsp:spPr>
        <a:xfrm>
          <a:off x="0" y="2627551"/>
          <a:ext cx="5324475" cy="606524"/>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151C167-EFBC-42B0-BDB4-248857015C51}">
      <dsp:nvSpPr>
        <dsp:cNvPr id="0" name=""/>
        <dsp:cNvSpPr/>
      </dsp:nvSpPr>
      <dsp:spPr>
        <a:xfrm>
          <a:off x="642584" y="1387386"/>
          <a:ext cx="3580730" cy="1527265"/>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40877" tIns="0" rIns="140877" bIns="0" numCol="1" spcCol="1270" anchor="ctr" anchorCtr="0">
          <a:noAutofit/>
        </a:bodyPr>
        <a:lstStyle/>
        <a:p>
          <a:pPr marL="0" lvl="0" indent="0" algn="ctr" defTabSz="533400">
            <a:lnSpc>
              <a:spcPct val="90000"/>
            </a:lnSpc>
            <a:spcBef>
              <a:spcPct val="0"/>
            </a:spcBef>
            <a:spcAft>
              <a:spcPct val="35000"/>
            </a:spcAft>
            <a:buNone/>
          </a:pPr>
          <a:endParaRPr lang="en-GB" sz="1200" b="1" u="sng" kern="1200"/>
        </a:p>
        <a:p>
          <a:pPr marL="0" lvl="0" indent="0" algn="ctr" defTabSz="533400">
            <a:lnSpc>
              <a:spcPct val="90000"/>
            </a:lnSpc>
            <a:spcBef>
              <a:spcPct val="0"/>
            </a:spcBef>
            <a:spcAft>
              <a:spcPct val="35000"/>
            </a:spcAft>
            <a:buNone/>
          </a:pPr>
          <a:r>
            <a:rPr lang="en-GB" sz="1200" b="1" u="sng" kern="1200"/>
            <a:t>Incorect designation of country of origin</a:t>
          </a:r>
        </a:p>
        <a:p>
          <a:pPr marL="0" lvl="0" indent="0" algn="l" defTabSz="533400">
            <a:lnSpc>
              <a:spcPct val="90000"/>
            </a:lnSpc>
            <a:spcBef>
              <a:spcPct val="0"/>
            </a:spcBef>
            <a:spcAft>
              <a:spcPct val="35000"/>
            </a:spcAft>
            <a:buNone/>
          </a:pPr>
          <a:r>
            <a:rPr lang="en-GB" sz="1100" kern="1200"/>
            <a:t>Don’t use ‘European Community’ anymore as UK exit from EU has been well established now</a:t>
          </a:r>
        </a:p>
        <a:p>
          <a:pPr marL="0" lvl="0" indent="0" algn="l" defTabSz="533400">
            <a:lnSpc>
              <a:spcPct val="90000"/>
            </a:lnSpc>
            <a:spcBef>
              <a:spcPct val="0"/>
            </a:spcBef>
            <a:spcAft>
              <a:spcPct val="35000"/>
            </a:spcAft>
            <a:buNone/>
          </a:pPr>
          <a:r>
            <a:rPr lang="en-GB" sz="1100" kern="1200"/>
            <a:t>For UK origin goods show ‘United Kingdom’ only</a:t>
          </a:r>
        </a:p>
        <a:p>
          <a:pPr marL="0" lvl="0" indent="0" algn="l" defTabSz="533400">
            <a:lnSpc>
              <a:spcPct val="90000"/>
            </a:lnSpc>
            <a:spcBef>
              <a:spcPct val="0"/>
            </a:spcBef>
            <a:spcAft>
              <a:spcPct val="35000"/>
            </a:spcAft>
            <a:buNone/>
          </a:pPr>
          <a:r>
            <a:rPr lang="en-GB" sz="1100" kern="1200"/>
            <a:t>For shipments comprised of mixed origin ex. UK origin goods and goods originating in other EU/non-EU country add the names of the countries in alphabetical order</a:t>
          </a:r>
        </a:p>
        <a:p>
          <a:pPr marL="0" lvl="0" indent="0" algn="ctr" defTabSz="533400">
            <a:lnSpc>
              <a:spcPct val="90000"/>
            </a:lnSpc>
            <a:spcBef>
              <a:spcPct val="0"/>
            </a:spcBef>
            <a:spcAft>
              <a:spcPct val="35000"/>
            </a:spcAft>
            <a:buNone/>
          </a:pPr>
          <a:endParaRPr lang="en-GB" sz="1100" kern="1200"/>
        </a:p>
      </dsp:txBody>
      <dsp:txXfrm>
        <a:off x="717139" y="1461941"/>
        <a:ext cx="3431620" cy="1378155"/>
      </dsp:txXfrm>
    </dsp:sp>
    <dsp:sp modelId="{412B1F28-739A-49B0-A48E-EBDA62F93DEE}">
      <dsp:nvSpPr>
        <dsp:cNvPr id="0" name=""/>
        <dsp:cNvSpPr/>
      </dsp:nvSpPr>
      <dsp:spPr>
        <a:xfrm>
          <a:off x="0" y="3990346"/>
          <a:ext cx="5324475" cy="598437"/>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5439580-2D98-43CB-85BC-BE52C7A1A760}">
      <dsp:nvSpPr>
        <dsp:cNvPr id="0" name=""/>
        <dsp:cNvSpPr/>
      </dsp:nvSpPr>
      <dsp:spPr>
        <a:xfrm>
          <a:off x="652013" y="3123112"/>
          <a:ext cx="3562952" cy="1028891"/>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40877" tIns="0" rIns="140877" bIns="0" numCol="1" spcCol="1270" anchor="ctr" anchorCtr="0">
          <a:noAutofit/>
        </a:bodyPr>
        <a:lstStyle/>
        <a:p>
          <a:pPr marL="0" lvl="0" indent="0" algn="ctr" defTabSz="488950">
            <a:lnSpc>
              <a:spcPct val="90000"/>
            </a:lnSpc>
            <a:spcBef>
              <a:spcPct val="0"/>
            </a:spcBef>
            <a:spcAft>
              <a:spcPct val="35000"/>
            </a:spcAft>
            <a:buNone/>
          </a:pPr>
          <a:endParaRPr lang="en-GB" sz="1100" b="1" u="sng" kern="1200"/>
        </a:p>
        <a:p>
          <a:pPr marL="0" lvl="0" indent="0" algn="ctr" defTabSz="488950">
            <a:lnSpc>
              <a:spcPct val="90000"/>
            </a:lnSpc>
            <a:spcBef>
              <a:spcPct val="0"/>
            </a:spcBef>
            <a:spcAft>
              <a:spcPct val="35000"/>
            </a:spcAft>
            <a:buNone/>
          </a:pPr>
          <a:endParaRPr lang="en-GB" sz="1100" b="1" u="sng" kern="1200"/>
        </a:p>
        <a:p>
          <a:pPr marL="0" lvl="0" indent="0" algn="ctr" defTabSz="488950">
            <a:lnSpc>
              <a:spcPct val="90000"/>
            </a:lnSpc>
            <a:spcBef>
              <a:spcPct val="0"/>
            </a:spcBef>
            <a:spcAft>
              <a:spcPct val="35000"/>
            </a:spcAft>
            <a:buNone/>
          </a:pPr>
          <a:endParaRPr lang="en-GB" sz="1100" b="1" u="sng" kern="1200"/>
        </a:p>
        <a:p>
          <a:pPr marL="0" lvl="0" indent="0" algn="ctr" defTabSz="488950">
            <a:lnSpc>
              <a:spcPct val="90000"/>
            </a:lnSpc>
            <a:spcBef>
              <a:spcPct val="0"/>
            </a:spcBef>
            <a:spcAft>
              <a:spcPct val="35000"/>
            </a:spcAft>
            <a:buNone/>
          </a:pPr>
          <a:r>
            <a:rPr lang="en-GB" sz="1100" b="1" u="sng" kern="1200"/>
            <a:t>Poor goods description in box 6</a:t>
          </a:r>
          <a:endParaRPr lang="en-GB" sz="1100" kern="1200"/>
        </a:p>
        <a:p>
          <a:pPr marL="0" lvl="0" indent="0" algn="l" defTabSz="488950">
            <a:lnSpc>
              <a:spcPct val="90000"/>
            </a:lnSpc>
            <a:spcBef>
              <a:spcPct val="0"/>
            </a:spcBef>
            <a:spcAft>
              <a:spcPct val="35000"/>
            </a:spcAft>
            <a:buNone/>
          </a:pPr>
          <a:r>
            <a:rPr lang="en-GB" sz="1100" kern="1200"/>
            <a:t>Don’t use descriptions that are too vague or general, ex. spare parts or brand names</a:t>
          </a:r>
          <a:endParaRPr lang="en-GB" sz="1100" b="1" u="sng" kern="1200"/>
        </a:p>
        <a:p>
          <a:pPr marL="0" lvl="0" indent="0" algn="l" defTabSz="488950">
            <a:lnSpc>
              <a:spcPct val="90000"/>
            </a:lnSpc>
            <a:spcBef>
              <a:spcPct val="0"/>
            </a:spcBef>
            <a:spcAft>
              <a:spcPct val="35000"/>
            </a:spcAft>
            <a:buNone/>
          </a:pPr>
          <a:r>
            <a:rPr lang="en-GB" sz="1100" kern="1200"/>
            <a:t>Do describe your goods in sufficient detail to clearly indicate the nature of the goods</a:t>
          </a:r>
        </a:p>
        <a:p>
          <a:pPr marL="0" lvl="0" indent="0" algn="l" defTabSz="488950">
            <a:lnSpc>
              <a:spcPct val="90000"/>
            </a:lnSpc>
            <a:spcBef>
              <a:spcPct val="0"/>
            </a:spcBef>
            <a:spcAft>
              <a:spcPct val="35000"/>
            </a:spcAft>
            <a:buNone/>
          </a:pPr>
          <a:endParaRPr lang="en-GB" sz="1100" kern="1200"/>
        </a:p>
        <a:p>
          <a:pPr marL="0" lvl="0" indent="0" algn="l" defTabSz="488950">
            <a:lnSpc>
              <a:spcPct val="90000"/>
            </a:lnSpc>
            <a:spcBef>
              <a:spcPct val="0"/>
            </a:spcBef>
            <a:spcAft>
              <a:spcPct val="35000"/>
            </a:spcAft>
            <a:buNone/>
          </a:pPr>
          <a:r>
            <a:rPr lang="en-GB" sz="1100" kern="1200"/>
            <a:t> </a:t>
          </a:r>
        </a:p>
        <a:p>
          <a:pPr marL="0" lvl="0" indent="0" algn="l" defTabSz="488950">
            <a:lnSpc>
              <a:spcPct val="90000"/>
            </a:lnSpc>
            <a:spcBef>
              <a:spcPct val="0"/>
            </a:spcBef>
            <a:spcAft>
              <a:spcPct val="35000"/>
            </a:spcAft>
            <a:buNone/>
          </a:pPr>
          <a:endParaRPr lang="en-GB" sz="1200" b="1" kern="1200"/>
        </a:p>
      </dsp:txBody>
      <dsp:txXfrm>
        <a:off x="702239" y="3173338"/>
        <a:ext cx="3462500" cy="928439"/>
      </dsp:txXfrm>
    </dsp:sp>
    <dsp:sp modelId="{2C1C9FB0-9983-4D8C-98A7-8F49743A3CF3}">
      <dsp:nvSpPr>
        <dsp:cNvPr id="0" name=""/>
        <dsp:cNvSpPr/>
      </dsp:nvSpPr>
      <dsp:spPr>
        <a:xfrm>
          <a:off x="0" y="7667027"/>
          <a:ext cx="5324475" cy="744531"/>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BE3B5DD-3E79-463D-9DB3-AAF8D49DE33A}">
      <dsp:nvSpPr>
        <dsp:cNvPr id="0" name=""/>
        <dsp:cNvSpPr/>
      </dsp:nvSpPr>
      <dsp:spPr>
        <a:xfrm>
          <a:off x="178716" y="4412995"/>
          <a:ext cx="4565811" cy="3784508"/>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40877" tIns="0" rIns="140877" bIns="0" numCol="1" spcCol="1270" anchor="ctr" anchorCtr="0">
          <a:noAutofit/>
        </a:bodyPr>
        <a:lstStyle/>
        <a:p>
          <a:pPr marL="0" lvl="0" indent="0" algn="ctr" defTabSz="533400">
            <a:lnSpc>
              <a:spcPct val="90000"/>
            </a:lnSpc>
            <a:spcBef>
              <a:spcPct val="0"/>
            </a:spcBef>
            <a:spcAft>
              <a:spcPct val="35000"/>
            </a:spcAft>
            <a:buNone/>
          </a:pPr>
          <a:r>
            <a:rPr lang="en-GB" sz="1200" b="1" u="sng" kern="1200"/>
            <a:t>Understanding Origin </a:t>
          </a:r>
        </a:p>
        <a:p>
          <a:pPr marL="0" lvl="0" indent="0" algn="l" defTabSz="533400">
            <a:lnSpc>
              <a:spcPct val="90000"/>
            </a:lnSpc>
            <a:spcBef>
              <a:spcPct val="0"/>
            </a:spcBef>
            <a:spcAft>
              <a:spcPct val="35000"/>
            </a:spcAft>
            <a:buNone/>
          </a:pPr>
          <a:r>
            <a:rPr lang="en-GB" sz="1200" kern="1200"/>
            <a:t>Don’t confuse ‘wholly obtained’ and ‘manufactured’ UK goods</a:t>
          </a:r>
          <a:endParaRPr lang="en-GB" sz="1200" b="0" u="sng" kern="1200"/>
        </a:p>
        <a:p>
          <a:pPr marL="0" lvl="0" indent="0" algn="l" defTabSz="533400">
            <a:lnSpc>
              <a:spcPct val="90000"/>
            </a:lnSpc>
            <a:spcBef>
              <a:spcPct val="0"/>
            </a:spcBef>
            <a:spcAft>
              <a:spcPct val="35000"/>
            </a:spcAft>
            <a:buNone/>
          </a:pPr>
          <a:r>
            <a:rPr lang="en-GB" sz="1200" b="1" u="sng" kern="1200"/>
            <a:t>Wholly obtained</a:t>
          </a:r>
          <a:r>
            <a:rPr lang="en-GB" sz="1200" kern="1200"/>
            <a:t> goods are defined as UK raw materials or items produced from UK raw materials ex. vegetables, minerals, animals born and raised in the UK or products derived from them etc.</a:t>
          </a:r>
        </a:p>
        <a:p>
          <a:pPr marL="0" lvl="0" indent="0" algn="l" defTabSz="533400">
            <a:lnSpc>
              <a:spcPct val="90000"/>
            </a:lnSpc>
            <a:spcBef>
              <a:spcPct val="0"/>
            </a:spcBef>
            <a:spcAft>
              <a:spcPct val="35000"/>
            </a:spcAft>
            <a:buNone/>
          </a:pPr>
          <a:r>
            <a:rPr lang="en-GB" sz="1200" b="1" u="sng" kern="1200"/>
            <a:t>Manufactured goods</a:t>
          </a:r>
          <a:r>
            <a:rPr lang="en-GB" sz="1200" kern="1200"/>
            <a:t> are goods which confer United Kingdom origin because they have gone through a manufacturing process. The simplest test to apply is to check to see if the tariff used for the products being exported is different to the one for the materials used in the manufacturing process</a:t>
          </a:r>
        </a:p>
        <a:p>
          <a:pPr marL="0" lvl="0" indent="0" algn="l" defTabSz="533400">
            <a:lnSpc>
              <a:spcPct val="90000"/>
            </a:lnSpc>
            <a:spcBef>
              <a:spcPct val="0"/>
            </a:spcBef>
            <a:spcAft>
              <a:spcPct val="35000"/>
            </a:spcAft>
            <a:buNone/>
          </a:pPr>
          <a:r>
            <a:rPr lang="en-GB" sz="1200" b="1" u="sng" kern="1200"/>
            <a:t>Imported goods</a:t>
          </a:r>
          <a:r>
            <a:rPr lang="en-GB" sz="1200" b="1" kern="1200"/>
            <a:t> </a:t>
          </a:r>
          <a:r>
            <a:rPr lang="en-GB" sz="1200" kern="1200"/>
            <a:t>must be supported by proof of origin ex. copy C/O from the country of supply or the manufacturer’s invoice</a:t>
          </a:r>
          <a:r>
            <a:rPr lang="en-GB" sz="1200" b="1" kern="1200"/>
            <a:t> </a:t>
          </a:r>
        </a:p>
        <a:p>
          <a:pPr marL="0" lvl="0" indent="0" algn="l" defTabSz="533400">
            <a:lnSpc>
              <a:spcPct val="90000"/>
            </a:lnSpc>
            <a:spcBef>
              <a:spcPct val="0"/>
            </a:spcBef>
            <a:spcAft>
              <a:spcPct val="35000"/>
            </a:spcAft>
            <a:buNone/>
          </a:pPr>
          <a:r>
            <a:rPr lang="en-GB" sz="1200" kern="1200"/>
            <a:t>Ensure you select the correct box on the back of Certificate of Origin (CofO pink declaration page)</a:t>
          </a:r>
        </a:p>
        <a:p>
          <a:pPr marL="0" lvl="0" indent="0" algn="l" defTabSz="533400">
            <a:lnSpc>
              <a:spcPct val="90000"/>
            </a:lnSpc>
            <a:spcBef>
              <a:spcPct val="0"/>
            </a:spcBef>
            <a:spcAft>
              <a:spcPct val="35000"/>
            </a:spcAft>
            <a:buNone/>
          </a:pPr>
          <a:r>
            <a:rPr lang="en-GB" sz="1200" b="1" kern="1200"/>
            <a:t>Box 1</a:t>
          </a:r>
          <a:r>
            <a:rPr lang="en-GB" sz="1200" kern="1200"/>
            <a:t> for wholly obtained</a:t>
          </a:r>
        </a:p>
        <a:p>
          <a:pPr marL="0" lvl="0" indent="0" algn="l" defTabSz="533400">
            <a:lnSpc>
              <a:spcPct val="90000"/>
            </a:lnSpc>
            <a:spcBef>
              <a:spcPct val="0"/>
            </a:spcBef>
            <a:spcAft>
              <a:spcPct val="35000"/>
            </a:spcAft>
            <a:buNone/>
          </a:pPr>
          <a:r>
            <a:rPr lang="en-GB" sz="1200" b="1" kern="1200"/>
            <a:t>Box 2</a:t>
          </a:r>
          <a:r>
            <a:rPr lang="en-GB" sz="1200" kern="1200"/>
            <a:t> for manufactured goods which undergone above minimum required process set by RoO</a:t>
          </a:r>
        </a:p>
        <a:p>
          <a:pPr marL="0" lvl="0" indent="0" algn="l" defTabSz="533400">
            <a:lnSpc>
              <a:spcPct val="90000"/>
            </a:lnSpc>
            <a:spcBef>
              <a:spcPct val="0"/>
            </a:spcBef>
            <a:spcAft>
              <a:spcPct val="35000"/>
            </a:spcAft>
            <a:buNone/>
          </a:pPr>
          <a:r>
            <a:rPr lang="en-GB" sz="1200" b="1" kern="1200"/>
            <a:t>Box 3 </a:t>
          </a:r>
          <a:r>
            <a:rPr lang="en-GB" sz="1200" kern="1200"/>
            <a:t>for imported goods which have not undergo any process</a:t>
          </a:r>
          <a:endParaRPr lang="en-GB" sz="1200" b="1" kern="1200"/>
        </a:p>
      </dsp:txBody>
      <dsp:txXfrm>
        <a:off x="363460" y="4597739"/>
        <a:ext cx="4196323" cy="34150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026E9C-58FE-44E3-9200-98731771F0F0}">
      <dsp:nvSpPr>
        <dsp:cNvPr id="0" name=""/>
        <dsp:cNvSpPr/>
      </dsp:nvSpPr>
      <dsp:spPr>
        <a:xfrm>
          <a:off x="0" y="1946994"/>
          <a:ext cx="6143625" cy="634281"/>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D51E5A5-3B03-4F7E-A2A3-218B80DCE38C}">
      <dsp:nvSpPr>
        <dsp:cNvPr id="0" name=""/>
        <dsp:cNvSpPr/>
      </dsp:nvSpPr>
      <dsp:spPr>
        <a:xfrm>
          <a:off x="697706" y="0"/>
          <a:ext cx="4095745" cy="2079228"/>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62550" tIns="0" rIns="162550" bIns="0" numCol="1" spcCol="1270" anchor="ctr" anchorCtr="0">
          <a:noAutofit/>
        </a:bodyPr>
        <a:lstStyle/>
        <a:p>
          <a:pPr marL="0" lvl="0" indent="0" algn="ctr" defTabSz="533400">
            <a:lnSpc>
              <a:spcPct val="90000"/>
            </a:lnSpc>
            <a:spcBef>
              <a:spcPct val="0"/>
            </a:spcBef>
            <a:spcAft>
              <a:spcPct val="35000"/>
            </a:spcAft>
            <a:buNone/>
          </a:pPr>
          <a:r>
            <a:rPr lang="en-GB" sz="1200" b="1" u="sng" kern="1200"/>
            <a:t>Failure to declare marks and numbers in box 6</a:t>
          </a:r>
        </a:p>
        <a:p>
          <a:pPr marL="0" lvl="0" indent="0" algn="l" defTabSz="533400">
            <a:lnSpc>
              <a:spcPct val="90000"/>
            </a:lnSpc>
            <a:spcBef>
              <a:spcPct val="0"/>
            </a:spcBef>
            <a:spcAft>
              <a:spcPct val="35000"/>
            </a:spcAft>
            <a:buNone/>
          </a:pPr>
          <a:r>
            <a:rPr lang="en-GB" sz="1200" kern="1200"/>
            <a:t>This refers to the actual wording or labels stencilled to the outside of the packages being shipped. If you usually just show your customers address, then simply state ‘</a:t>
          </a:r>
          <a:r>
            <a:rPr lang="en-GB" sz="1200" b="1" kern="1200"/>
            <a:t>fully addressed’</a:t>
          </a:r>
          <a:r>
            <a:rPr lang="en-GB" sz="1200" kern="1200"/>
            <a:t> in the marks and numbers box. For containerised goods the container number can be shown. For goods shipped without marks – ‘</a:t>
          </a:r>
          <a:r>
            <a:rPr lang="en-GB" sz="1200" b="1" kern="1200"/>
            <a:t>unmarked</a:t>
          </a:r>
          <a:r>
            <a:rPr lang="en-GB" sz="1200" kern="1200"/>
            <a:t>’ should be shown</a:t>
          </a:r>
        </a:p>
        <a:p>
          <a:pPr marL="0" lvl="0" indent="0" algn="l" defTabSz="533400">
            <a:lnSpc>
              <a:spcPct val="90000"/>
            </a:lnSpc>
            <a:spcBef>
              <a:spcPct val="0"/>
            </a:spcBef>
            <a:spcAft>
              <a:spcPct val="35000"/>
            </a:spcAft>
            <a:buNone/>
          </a:pPr>
          <a:r>
            <a:rPr lang="en-GB" sz="1100" kern="1200"/>
            <a:t>Don’t omit this information so customs and transport company can identify your goods in alongside others especially if specific batch numbers are present</a:t>
          </a:r>
          <a:endParaRPr lang="en-GB" sz="1200" b="1" u="sng" kern="1200"/>
        </a:p>
      </dsp:txBody>
      <dsp:txXfrm>
        <a:off x="799206" y="101500"/>
        <a:ext cx="3892745" cy="1876228"/>
      </dsp:txXfrm>
    </dsp:sp>
    <dsp:sp modelId="{4111E7B6-059A-4CCD-BB58-F2DFB2375E9B}">
      <dsp:nvSpPr>
        <dsp:cNvPr id="0" name=""/>
        <dsp:cNvSpPr/>
      </dsp:nvSpPr>
      <dsp:spPr>
        <a:xfrm>
          <a:off x="0" y="3175757"/>
          <a:ext cx="6143625" cy="717454"/>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4746C14-A7E4-4B1F-B2F8-83CBA6880768}">
      <dsp:nvSpPr>
        <dsp:cNvPr id="0" name=""/>
        <dsp:cNvSpPr/>
      </dsp:nvSpPr>
      <dsp:spPr>
        <a:xfrm>
          <a:off x="716715" y="2345843"/>
          <a:ext cx="4114883" cy="1107798"/>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62550" tIns="0" rIns="162550" bIns="0" numCol="1" spcCol="1270" anchor="ctr" anchorCtr="0">
          <a:noAutofit/>
        </a:bodyPr>
        <a:lstStyle/>
        <a:p>
          <a:pPr marL="0" lvl="0" indent="0" algn="ctr" defTabSz="533400">
            <a:lnSpc>
              <a:spcPct val="90000"/>
            </a:lnSpc>
            <a:spcBef>
              <a:spcPct val="0"/>
            </a:spcBef>
            <a:spcAft>
              <a:spcPct val="35000"/>
            </a:spcAft>
            <a:buNone/>
          </a:pPr>
          <a:r>
            <a:rPr lang="en-GB" sz="1200" b="1" u="sng" kern="1200"/>
            <a:t>Weights and measures in box 7</a:t>
          </a:r>
        </a:p>
        <a:p>
          <a:pPr marL="0" lvl="0" indent="0" algn="l" defTabSz="533400">
            <a:lnSpc>
              <a:spcPct val="90000"/>
            </a:lnSpc>
            <a:spcBef>
              <a:spcPct val="0"/>
            </a:spcBef>
            <a:spcAft>
              <a:spcPct val="35000"/>
            </a:spcAft>
            <a:buNone/>
          </a:pPr>
          <a:r>
            <a:rPr lang="en-GB" sz="1100" kern="1200"/>
            <a:t>Don’t – use the imperial system of weights and measures</a:t>
          </a:r>
        </a:p>
        <a:p>
          <a:pPr marL="0" lvl="0" indent="0" algn="l" defTabSz="533400">
            <a:lnSpc>
              <a:spcPct val="90000"/>
            </a:lnSpc>
            <a:spcBef>
              <a:spcPct val="0"/>
            </a:spcBef>
            <a:spcAft>
              <a:spcPct val="35000"/>
            </a:spcAft>
            <a:buNone/>
          </a:pPr>
          <a:r>
            <a:rPr lang="en-GB" sz="1100" kern="1200"/>
            <a:t>Do – declare all weights and measures using the metric system</a:t>
          </a:r>
          <a:endParaRPr lang="en-GB" sz="1100" b="1" u="sng" kern="1200"/>
        </a:p>
        <a:p>
          <a:pPr marL="0" lvl="0" indent="0" algn="ctr" defTabSz="533400">
            <a:lnSpc>
              <a:spcPct val="90000"/>
            </a:lnSpc>
            <a:spcBef>
              <a:spcPct val="0"/>
            </a:spcBef>
            <a:spcAft>
              <a:spcPct val="35000"/>
            </a:spcAft>
            <a:buNone/>
          </a:pPr>
          <a:endParaRPr lang="en-GB" sz="1200" kern="1200"/>
        </a:p>
      </dsp:txBody>
      <dsp:txXfrm>
        <a:off x="770793" y="2399921"/>
        <a:ext cx="4006727" cy="999642"/>
      </dsp:txXfrm>
    </dsp:sp>
    <dsp:sp modelId="{BB443B61-F54A-4683-BD2A-B975808CCA90}">
      <dsp:nvSpPr>
        <dsp:cNvPr id="0" name=""/>
        <dsp:cNvSpPr/>
      </dsp:nvSpPr>
      <dsp:spPr>
        <a:xfrm>
          <a:off x="0" y="4786636"/>
          <a:ext cx="6143625" cy="791352"/>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B658038-3B34-4C46-AFDC-78CF3BFA6C37}">
      <dsp:nvSpPr>
        <dsp:cNvPr id="0" name=""/>
        <dsp:cNvSpPr/>
      </dsp:nvSpPr>
      <dsp:spPr>
        <a:xfrm>
          <a:off x="726262" y="3591118"/>
          <a:ext cx="4095788" cy="1597235"/>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62550" tIns="0" rIns="162550" bIns="0" numCol="1" spcCol="1270" anchor="ctr" anchorCtr="0">
          <a:noAutofit/>
        </a:bodyPr>
        <a:lstStyle/>
        <a:p>
          <a:pPr marL="0" lvl="0" indent="0" algn="l" defTabSz="533400">
            <a:lnSpc>
              <a:spcPct val="90000"/>
            </a:lnSpc>
            <a:spcBef>
              <a:spcPct val="0"/>
            </a:spcBef>
            <a:spcAft>
              <a:spcPct val="35000"/>
            </a:spcAft>
            <a:buNone/>
          </a:pPr>
          <a:endParaRPr lang="en-GB" sz="1200" b="1" u="sng" kern="1200"/>
        </a:p>
        <a:p>
          <a:pPr marL="0" lvl="0" indent="0" algn="l" defTabSz="533400">
            <a:lnSpc>
              <a:spcPct val="90000"/>
            </a:lnSpc>
            <a:spcBef>
              <a:spcPct val="0"/>
            </a:spcBef>
            <a:spcAft>
              <a:spcPct val="35000"/>
            </a:spcAft>
            <a:buNone/>
          </a:pPr>
          <a:endParaRPr lang="en-GB" sz="1200" b="1" u="sng" kern="1200"/>
        </a:p>
        <a:p>
          <a:pPr marL="0" lvl="0" indent="0" algn="l" defTabSz="533400">
            <a:lnSpc>
              <a:spcPct val="90000"/>
            </a:lnSpc>
            <a:spcBef>
              <a:spcPct val="0"/>
            </a:spcBef>
            <a:spcAft>
              <a:spcPct val="35000"/>
            </a:spcAft>
            <a:buNone/>
          </a:pPr>
          <a:endParaRPr lang="en-GB" sz="1200" b="1" u="sng" kern="1200"/>
        </a:p>
        <a:p>
          <a:pPr marL="0" lvl="0" indent="0" algn="l" defTabSz="533400">
            <a:lnSpc>
              <a:spcPct val="90000"/>
            </a:lnSpc>
            <a:spcBef>
              <a:spcPct val="0"/>
            </a:spcBef>
            <a:spcAft>
              <a:spcPct val="35000"/>
            </a:spcAft>
            <a:buNone/>
          </a:pPr>
          <a:r>
            <a:rPr lang="en-GB" sz="1200" b="1" u="sng" kern="1200"/>
            <a:t>Failure to declare packaging details in box 6</a:t>
          </a:r>
        </a:p>
        <a:p>
          <a:pPr marL="0" lvl="0" indent="0" algn="l" defTabSz="533400">
            <a:lnSpc>
              <a:spcPct val="90000"/>
            </a:lnSpc>
            <a:spcBef>
              <a:spcPct val="0"/>
            </a:spcBef>
            <a:spcAft>
              <a:spcPct val="35000"/>
            </a:spcAft>
            <a:buNone/>
          </a:pPr>
          <a:r>
            <a:rPr lang="en-GB" sz="1200" kern="1200"/>
            <a:t>This relates to the number of cartons, crates, boxes, pallets, bales, rolls etc. that comprise the consignment. For goods shipped in bulk or unpacked, “unpacked” or “loose” or “in bulk” should be shown</a:t>
          </a:r>
        </a:p>
        <a:p>
          <a:pPr marL="0" lvl="0" indent="0" algn="l" defTabSz="533400">
            <a:lnSpc>
              <a:spcPct val="90000"/>
            </a:lnSpc>
            <a:spcBef>
              <a:spcPct val="0"/>
            </a:spcBef>
            <a:spcAft>
              <a:spcPct val="35000"/>
            </a:spcAft>
            <a:buNone/>
          </a:pPr>
          <a:r>
            <a:rPr lang="en-GB" sz="1100" kern="1200"/>
            <a:t>Don’t omit this information so customs and transport company can identify your goods alongside others if they have to</a:t>
          </a:r>
        </a:p>
        <a:p>
          <a:pPr marL="0" lvl="0" indent="0" algn="l" defTabSz="533400">
            <a:lnSpc>
              <a:spcPct val="90000"/>
            </a:lnSpc>
            <a:spcBef>
              <a:spcPct val="0"/>
            </a:spcBef>
            <a:spcAft>
              <a:spcPct val="35000"/>
            </a:spcAft>
            <a:buNone/>
          </a:pPr>
          <a:endParaRPr lang="en-GB" sz="1100" kern="1200"/>
        </a:p>
        <a:p>
          <a:pPr marL="0" lvl="0" indent="0" algn="l" defTabSz="533400">
            <a:lnSpc>
              <a:spcPct val="90000"/>
            </a:lnSpc>
            <a:spcBef>
              <a:spcPct val="0"/>
            </a:spcBef>
            <a:spcAft>
              <a:spcPct val="35000"/>
            </a:spcAft>
            <a:buNone/>
          </a:pPr>
          <a:endParaRPr lang="en-GB" sz="1200" b="1" u="sng" kern="1200"/>
        </a:p>
        <a:p>
          <a:pPr marL="0" lvl="0" indent="0" algn="l" defTabSz="533400">
            <a:lnSpc>
              <a:spcPct val="90000"/>
            </a:lnSpc>
            <a:spcBef>
              <a:spcPct val="0"/>
            </a:spcBef>
            <a:spcAft>
              <a:spcPct val="35000"/>
            </a:spcAft>
            <a:buNone/>
          </a:pPr>
          <a:endParaRPr lang="en-GB" sz="1200" b="1" u="sng" kern="1200"/>
        </a:p>
        <a:p>
          <a:pPr marL="0" lvl="0" indent="0" algn="l" defTabSz="533400">
            <a:lnSpc>
              <a:spcPct val="90000"/>
            </a:lnSpc>
            <a:spcBef>
              <a:spcPct val="0"/>
            </a:spcBef>
            <a:spcAft>
              <a:spcPct val="35000"/>
            </a:spcAft>
            <a:buNone/>
          </a:pPr>
          <a:endParaRPr lang="en-GB" sz="1200" b="1" u="sng" kern="1200"/>
        </a:p>
      </dsp:txBody>
      <dsp:txXfrm>
        <a:off x="804233" y="3669089"/>
        <a:ext cx="3939846" cy="144129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Szymla</dc:creator>
  <cp:keywords/>
  <dc:description/>
  <cp:lastModifiedBy>Kornelia Szymla</cp:lastModifiedBy>
  <cp:revision>2</cp:revision>
  <dcterms:created xsi:type="dcterms:W3CDTF">2022-02-04T13:19:00Z</dcterms:created>
  <dcterms:modified xsi:type="dcterms:W3CDTF">2022-02-04T13:19:00Z</dcterms:modified>
</cp:coreProperties>
</file>